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D50A" w14:textId="77777777" w:rsidR="00515FEA" w:rsidRPr="007C447C" w:rsidRDefault="00515FEA" w:rsidP="007C447C">
      <w:pPr>
        <w:widowControl w:val="0"/>
        <w:autoSpaceDE w:val="0"/>
        <w:autoSpaceDN w:val="0"/>
        <w:adjustRightInd w:val="0"/>
        <w:spacing w:before="13" w:line="182" w:lineRule="atLeast"/>
        <w:rPr>
          <w:b/>
          <w:bCs/>
          <w:color w:val="080000"/>
          <w:sz w:val="28"/>
          <w:szCs w:val="28"/>
        </w:rPr>
      </w:pPr>
    </w:p>
    <w:p w14:paraId="58CDC90C" w14:textId="25BD6404" w:rsidR="00515FEA" w:rsidRPr="007C447C" w:rsidRDefault="007C447C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7C447C">
        <w:rPr>
          <w:b/>
          <w:bCs/>
          <w:color w:val="080000"/>
          <w:sz w:val="28"/>
          <w:szCs w:val="28"/>
        </w:rPr>
        <w:t xml:space="preserve">MINISTARSTVO REGIONALNOGA RAZVOJA </w:t>
      </w:r>
    </w:p>
    <w:p w14:paraId="6DB2C44B" w14:textId="5498725D" w:rsidR="007C447C" w:rsidRPr="007C447C" w:rsidRDefault="007C447C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7C447C">
        <w:rPr>
          <w:b/>
          <w:bCs/>
          <w:color w:val="080000"/>
          <w:sz w:val="28"/>
          <w:szCs w:val="28"/>
        </w:rPr>
        <w:t>I FONDOVA EUROPSKE UNIJE</w:t>
      </w:r>
    </w:p>
    <w:p w14:paraId="415F858D" w14:textId="77777777" w:rsidR="00515FEA" w:rsidRDefault="00515FEA" w:rsidP="00297F21">
      <w:pPr>
        <w:widowControl w:val="0"/>
        <w:autoSpaceDE w:val="0"/>
        <w:autoSpaceDN w:val="0"/>
        <w:adjustRightInd w:val="0"/>
        <w:spacing w:before="13" w:line="182" w:lineRule="atLeast"/>
        <w:rPr>
          <w:b/>
          <w:bCs/>
          <w:color w:val="080000"/>
          <w:sz w:val="36"/>
          <w:szCs w:val="36"/>
        </w:rPr>
      </w:pPr>
    </w:p>
    <w:p w14:paraId="50F2F628" w14:textId="335790EC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  <w:r w:rsidRPr="00C510CE">
        <w:rPr>
          <w:b/>
          <w:bCs/>
          <w:color w:val="080000"/>
          <w:sz w:val="36"/>
          <w:szCs w:val="36"/>
        </w:rPr>
        <w:t xml:space="preserve">Obavijest </w:t>
      </w:r>
    </w:p>
    <w:p w14:paraId="13DA3BD8" w14:textId="77777777" w:rsidR="00C510CE" w:rsidRPr="00C510CE" w:rsidRDefault="00C510CE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</w:p>
    <w:p w14:paraId="363682BE" w14:textId="6D787FD0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>podnositeljima</w:t>
      </w:r>
      <w:r w:rsidR="00915074" w:rsidRPr="00342BEB">
        <w:rPr>
          <w:b/>
          <w:bCs/>
          <w:color w:val="080000"/>
          <w:sz w:val="28"/>
          <w:szCs w:val="28"/>
        </w:rPr>
        <w:t xml:space="preserve"> zahtjeva </w:t>
      </w:r>
      <w:r w:rsidRPr="00342BEB">
        <w:rPr>
          <w:b/>
          <w:bCs/>
          <w:color w:val="080000"/>
          <w:sz w:val="28"/>
          <w:szCs w:val="28"/>
        </w:rPr>
        <w:t>o statusu zahtj</w:t>
      </w:r>
      <w:r w:rsidR="00915074" w:rsidRPr="00342BEB">
        <w:rPr>
          <w:b/>
          <w:bCs/>
          <w:color w:val="080000"/>
          <w:sz w:val="28"/>
          <w:szCs w:val="28"/>
        </w:rPr>
        <w:t>eva za financiranje projekata</w:t>
      </w:r>
    </w:p>
    <w:p w14:paraId="6442927B" w14:textId="66E303A8" w:rsidR="00C510CE" w:rsidRDefault="00915074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 xml:space="preserve"> u 20</w:t>
      </w:r>
      <w:r w:rsidR="007E5353">
        <w:rPr>
          <w:b/>
          <w:bCs/>
          <w:color w:val="080000"/>
          <w:sz w:val="28"/>
          <w:szCs w:val="28"/>
        </w:rPr>
        <w:t>2</w:t>
      </w:r>
      <w:r w:rsidR="006609A0">
        <w:rPr>
          <w:b/>
          <w:bCs/>
          <w:color w:val="080000"/>
          <w:sz w:val="28"/>
          <w:szCs w:val="28"/>
        </w:rPr>
        <w:t>2</w:t>
      </w:r>
      <w:r w:rsidRPr="00342BEB">
        <w:rPr>
          <w:b/>
          <w:bCs/>
          <w:color w:val="080000"/>
          <w:sz w:val="28"/>
          <w:szCs w:val="28"/>
        </w:rPr>
        <w:t>.</w:t>
      </w:r>
      <w:r w:rsidR="00615EDA">
        <w:rPr>
          <w:b/>
          <w:bCs/>
          <w:color w:val="080000"/>
          <w:sz w:val="28"/>
          <w:szCs w:val="28"/>
        </w:rPr>
        <w:t xml:space="preserve"> godini</w:t>
      </w:r>
      <w:r w:rsidR="00EC5852" w:rsidRPr="00342BEB">
        <w:rPr>
          <w:b/>
          <w:bCs/>
          <w:color w:val="080000"/>
          <w:sz w:val="28"/>
          <w:szCs w:val="28"/>
        </w:rPr>
        <w:t xml:space="preserve"> prema Programu </w:t>
      </w:r>
      <w:r w:rsidR="00DE22DC">
        <w:rPr>
          <w:b/>
          <w:bCs/>
          <w:color w:val="080000"/>
          <w:sz w:val="28"/>
          <w:szCs w:val="28"/>
        </w:rPr>
        <w:t xml:space="preserve">podrške </w:t>
      </w:r>
      <w:r w:rsidR="007E5353">
        <w:rPr>
          <w:b/>
          <w:bCs/>
          <w:color w:val="080000"/>
          <w:sz w:val="28"/>
          <w:szCs w:val="28"/>
        </w:rPr>
        <w:t>brdsko-planinskim područjima</w:t>
      </w:r>
      <w:r w:rsidR="00C510CE">
        <w:rPr>
          <w:b/>
          <w:bCs/>
          <w:color w:val="080000"/>
          <w:sz w:val="28"/>
          <w:szCs w:val="28"/>
        </w:rPr>
        <w:t xml:space="preserve">, </w:t>
      </w:r>
    </w:p>
    <w:p w14:paraId="68FA6241" w14:textId="77777777" w:rsidR="001A71C2" w:rsidRPr="00342BEB" w:rsidRDefault="00311473" w:rsidP="0022750A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 xml:space="preserve"> </w:t>
      </w:r>
      <w:r w:rsidRPr="00C510CE">
        <w:rPr>
          <w:b/>
          <w:bCs/>
          <w:color w:val="080000"/>
          <w:sz w:val="28"/>
          <w:szCs w:val="28"/>
        </w:rPr>
        <w:t xml:space="preserve">nakon provedbe postupka otvaranja i administrativne </w:t>
      </w:r>
      <w:r w:rsidR="00C510CE" w:rsidRPr="00C510CE">
        <w:rPr>
          <w:b/>
          <w:bCs/>
          <w:color w:val="080000"/>
          <w:sz w:val="28"/>
          <w:szCs w:val="28"/>
        </w:rPr>
        <w:t>provjere</w:t>
      </w:r>
    </w:p>
    <w:p w14:paraId="68985531" w14:textId="77777777" w:rsidR="00915074" w:rsidRDefault="00915074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14:paraId="37092320" w14:textId="1A4C2B05" w:rsidR="00343C17" w:rsidRPr="00952427" w:rsidRDefault="00342BEB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bCs/>
          <w:color w:val="000000"/>
        </w:rPr>
      </w:pPr>
      <w:r w:rsidRPr="00952427">
        <w:rPr>
          <w:color w:val="000000"/>
        </w:rPr>
        <w:t xml:space="preserve">U </w:t>
      </w:r>
      <w:r w:rsidR="00343C17" w:rsidRPr="00952427">
        <w:rPr>
          <w:color w:val="000000"/>
        </w:rPr>
        <w:t xml:space="preserve">razdoblju od </w:t>
      </w:r>
      <w:r w:rsidR="00A17422" w:rsidRPr="00952427">
        <w:t xml:space="preserve"> </w:t>
      </w:r>
      <w:r w:rsidR="006609A0" w:rsidRPr="00952427">
        <w:t>22. veljače – 2. ožujka 2022.</w:t>
      </w:r>
      <w:r w:rsidR="007E5353" w:rsidRPr="00952427">
        <w:t xml:space="preserve"> godine</w:t>
      </w:r>
      <w:r w:rsidR="007252EF" w:rsidRPr="00952427">
        <w:t xml:space="preserve"> </w:t>
      </w:r>
      <w:r w:rsidR="00343C17" w:rsidRPr="00952427">
        <w:rPr>
          <w:color w:val="000000"/>
        </w:rPr>
        <w:t>proveden</w:t>
      </w:r>
      <w:r w:rsidRPr="00952427">
        <w:rPr>
          <w:color w:val="000000"/>
        </w:rPr>
        <w:t xml:space="preserve"> je</w:t>
      </w:r>
      <w:r w:rsidR="00343C17" w:rsidRPr="00952427">
        <w:rPr>
          <w:color w:val="000000"/>
        </w:rPr>
        <w:t xml:space="preserve"> postupak otvaranja i administrativne provjere zahtjeva pristiglih na </w:t>
      </w:r>
      <w:r w:rsidR="00343C17" w:rsidRPr="00952427">
        <w:rPr>
          <w:bCs/>
          <w:color w:val="000000"/>
        </w:rPr>
        <w:t xml:space="preserve">Poziv za iskaz interesa za </w:t>
      </w:r>
      <w:r w:rsidR="00343C17" w:rsidRPr="00952427">
        <w:rPr>
          <w:bCs/>
          <w:color w:val="080000"/>
        </w:rPr>
        <w:t>financiranje projekata u 20</w:t>
      </w:r>
      <w:r w:rsidR="007E5353" w:rsidRPr="00952427">
        <w:rPr>
          <w:bCs/>
          <w:color w:val="080000"/>
        </w:rPr>
        <w:t>2</w:t>
      </w:r>
      <w:r w:rsidR="006609A0" w:rsidRPr="00952427">
        <w:rPr>
          <w:bCs/>
          <w:color w:val="080000"/>
        </w:rPr>
        <w:t>2</w:t>
      </w:r>
      <w:r w:rsidR="00343C17" w:rsidRPr="00952427">
        <w:rPr>
          <w:bCs/>
          <w:color w:val="080000"/>
        </w:rPr>
        <w:t xml:space="preserve">. godini prema Programu </w:t>
      </w:r>
      <w:r w:rsidR="00C23C41" w:rsidRPr="00952427">
        <w:rPr>
          <w:bCs/>
          <w:color w:val="080000"/>
        </w:rPr>
        <w:t xml:space="preserve">podrške </w:t>
      </w:r>
      <w:r w:rsidR="007E5353" w:rsidRPr="00952427">
        <w:rPr>
          <w:bCs/>
          <w:color w:val="080000"/>
        </w:rPr>
        <w:t>brdsko-planinskim područjima</w:t>
      </w:r>
      <w:r w:rsidR="00343C17" w:rsidRPr="00952427">
        <w:rPr>
          <w:bCs/>
          <w:color w:val="080000"/>
        </w:rPr>
        <w:t>.</w:t>
      </w:r>
    </w:p>
    <w:p w14:paraId="749552CC" w14:textId="77777777" w:rsidR="00C510CE" w:rsidRPr="00952427" w:rsidRDefault="00343C17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952427">
        <w:rPr>
          <w:color w:val="000000"/>
        </w:rPr>
        <w:t>Administrativna provjera obuhvatila je provjeru poštivanja rokova, kompletnost zahtjeva i ispunjavanja uvjeta prihvatljivosti.</w:t>
      </w:r>
    </w:p>
    <w:p w14:paraId="1F964396" w14:textId="77777777" w:rsidR="00C510CE" w:rsidRPr="00952427" w:rsidRDefault="00C510CE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</w:p>
    <w:p w14:paraId="62ABA57C" w14:textId="77777777" w:rsidR="00342BEB" w:rsidRPr="00952427" w:rsidRDefault="00342BEB" w:rsidP="00342BEB">
      <w:pPr>
        <w:ind w:right="-828"/>
        <w:jc w:val="both"/>
        <w:rPr>
          <w:b/>
        </w:rPr>
      </w:pPr>
      <w:r w:rsidRPr="00952427">
        <w:rPr>
          <w:b/>
        </w:rPr>
        <w:t>1. OTVARANJE ZAHTJEVA</w:t>
      </w:r>
    </w:p>
    <w:p w14:paraId="6DF877A3" w14:textId="77777777" w:rsidR="00FA089C" w:rsidRPr="00952427" w:rsidRDefault="00FA089C" w:rsidP="00342BEB">
      <w:pPr>
        <w:ind w:right="-828"/>
        <w:jc w:val="both"/>
        <w:rPr>
          <w:b/>
        </w:rPr>
      </w:pPr>
    </w:p>
    <w:p w14:paraId="70129023" w14:textId="1039A55C" w:rsidR="001A71C2" w:rsidRPr="00952427" w:rsidRDefault="00342BEB" w:rsidP="00C23C4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952427">
        <w:rPr>
          <w:color w:val="000000"/>
        </w:rPr>
        <w:t>Zaprimljeno je ukupno</w:t>
      </w:r>
      <w:r w:rsidR="007252EF" w:rsidRPr="00952427">
        <w:rPr>
          <w:color w:val="000000"/>
        </w:rPr>
        <w:t xml:space="preserve"> </w:t>
      </w:r>
      <w:r w:rsidR="006609A0" w:rsidRPr="00515FEA">
        <w:rPr>
          <w:color w:val="000000"/>
        </w:rPr>
        <w:t>91 zahtjev.</w:t>
      </w:r>
      <w:r w:rsidRPr="00952427">
        <w:rPr>
          <w:color w:val="000000"/>
        </w:rPr>
        <w:t xml:space="preserve"> Svakom je zahtjevu dodijeljen referentni broj počevši </w:t>
      </w:r>
      <w:r w:rsidR="007252EF" w:rsidRPr="00952427">
        <w:rPr>
          <w:color w:val="000000"/>
        </w:rPr>
        <w:t>od</w:t>
      </w:r>
      <w:r w:rsidRPr="00952427">
        <w:rPr>
          <w:color w:val="000000"/>
        </w:rPr>
        <w:t xml:space="preserve"> </w:t>
      </w:r>
      <w:r w:rsidR="00C23C41" w:rsidRPr="00952427">
        <w:rPr>
          <w:color w:val="000000"/>
        </w:rPr>
        <w:t xml:space="preserve"> PP</w:t>
      </w:r>
      <w:r w:rsidR="00CA3002" w:rsidRPr="00952427">
        <w:rPr>
          <w:color w:val="000000"/>
        </w:rPr>
        <w:t>BPP</w:t>
      </w:r>
      <w:r w:rsidR="00C23C41" w:rsidRPr="00952427">
        <w:rPr>
          <w:color w:val="000000"/>
        </w:rPr>
        <w:t>001 do PP</w:t>
      </w:r>
      <w:r w:rsidR="00CA3002" w:rsidRPr="00952427">
        <w:rPr>
          <w:color w:val="000000"/>
        </w:rPr>
        <w:t>BPP</w:t>
      </w:r>
      <w:r w:rsidR="006609A0" w:rsidRPr="00952427">
        <w:rPr>
          <w:color w:val="000000"/>
        </w:rPr>
        <w:t>091</w:t>
      </w:r>
      <w:r w:rsidR="00C23C41" w:rsidRPr="00952427">
        <w:rPr>
          <w:color w:val="000000"/>
        </w:rPr>
        <w:t>.</w:t>
      </w:r>
      <w:r w:rsidRPr="00952427">
        <w:rPr>
          <w:color w:val="000000"/>
        </w:rPr>
        <w:t xml:space="preserve"> </w:t>
      </w:r>
      <w:r w:rsidR="007252EF" w:rsidRPr="00952427">
        <w:rPr>
          <w:color w:val="000000"/>
        </w:rPr>
        <w:t xml:space="preserve">Referentni broj predstavlja njegovu jedinstvenu </w:t>
      </w:r>
      <w:r w:rsidR="0065727D" w:rsidRPr="00952427">
        <w:rPr>
          <w:color w:val="000000"/>
        </w:rPr>
        <w:t xml:space="preserve">oznaku tijekom </w:t>
      </w:r>
      <w:r w:rsidR="0013013B" w:rsidRPr="00952427">
        <w:rPr>
          <w:color w:val="000000"/>
        </w:rPr>
        <w:t>postupka</w:t>
      </w:r>
      <w:r w:rsidR="0065727D" w:rsidRPr="00952427">
        <w:rPr>
          <w:color w:val="000000"/>
        </w:rPr>
        <w:t xml:space="preserve"> procjene i obavezno se  treba  koristiti u daljnjoj korespondenciji </w:t>
      </w:r>
      <w:r w:rsidR="004A57DD" w:rsidRPr="00952427">
        <w:rPr>
          <w:color w:val="000000"/>
        </w:rPr>
        <w:t>između podnositelja zahtjeva i  Ministarstva</w:t>
      </w:r>
      <w:r w:rsidR="0065727D" w:rsidRPr="00952427">
        <w:rPr>
          <w:color w:val="000000"/>
        </w:rPr>
        <w:t xml:space="preserve"> </w:t>
      </w:r>
      <w:r w:rsidR="004A57DD" w:rsidRPr="00952427">
        <w:rPr>
          <w:color w:val="000000"/>
        </w:rPr>
        <w:t xml:space="preserve">u </w:t>
      </w:r>
      <w:r w:rsidR="0065727D" w:rsidRPr="00952427">
        <w:rPr>
          <w:color w:val="000000"/>
        </w:rPr>
        <w:t>vezi s podnijetim zahtjevom.</w:t>
      </w:r>
    </w:p>
    <w:p w14:paraId="13308C86" w14:textId="77777777" w:rsidR="007252EF" w:rsidRPr="00952427" w:rsidRDefault="007252EF" w:rsidP="00343C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jc w:val="both"/>
        <w:rPr>
          <w:bCs/>
          <w:color w:val="000000"/>
        </w:rPr>
      </w:pPr>
    </w:p>
    <w:p w14:paraId="488BA342" w14:textId="77777777" w:rsidR="00342BEB" w:rsidRPr="00952427" w:rsidRDefault="00342BEB" w:rsidP="00342BEB">
      <w:pPr>
        <w:rPr>
          <w:b/>
          <w:u w:val="single"/>
        </w:rPr>
      </w:pPr>
      <w:r w:rsidRPr="00952427">
        <w:rPr>
          <w:b/>
          <w:u w:val="single"/>
        </w:rPr>
        <w:t>Tablica 1. Zaprimljeni zahtjevi:</w:t>
      </w:r>
    </w:p>
    <w:p w14:paraId="3002E5C2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3006"/>
        <w:gridCol w:w="4306"/>
      </w:tblGrid>
      <w:tr w:rsidR="006609A0" w14:paraId="660BC235" w14:textId="77777777" w:rsidTr="00BC4B0D">
        <w:trPr>
          <w:trHeight w:val="51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F89AED3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REDNI</w:t>
            </w:r>
          </w:p>
          <w:p w14:paraId="2004BD2E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0DA5018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023FA661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5EDE7BE0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184339C4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</w:tr>
      <w:tr w:rsidR="00E621FC" w14:paraId="01B21CF7" w14:textId="77777777" w:rsidTr="00E621FC">
        <w:trPr>
          <w:trHeight w:val="51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5952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987A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3332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BD0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FC" w14:paraId="14B589BC" w14:textId="77777777" w:rsidTr="00E621FC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14B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A19E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CEF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20E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621FC" w14:paraId="644D369B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BBE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5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22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KAPTOL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465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TRGA VILIMA KORAJCA U KAPTOLU III. FAZA</w:t>
            </w:r>
          </w:p>
        </w:tc>
      </w:tr>
      <w:tr w:rsidR="00E621FC" w14:paraId="3E1509D2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DF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D7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F02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VRHOVINE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D0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VODOVODA U NASELJU VRHOVINE</w:t>
            </w:r>
          </w:p>
        </w:tc>
      </w:tr>
      <w:tr w:rsidR="00E621FC" w14:paraId="6C4EB4C5" w14:textId="77777777" w:rsidTr="00E621FC">
        <w:trPr>
          <w:trHeight w:val="5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62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05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2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RUNOVIĆI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49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RUNOVIĆI</w:t>
            </w:r>
          </w:p>
        </w:tc>
      </w:tr>
      <w:tr w:rsidR="00E621FC" w14:paraId="6485ACFE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87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A1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C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BRINJE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59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I SANACIJA NERAZVRSTANIH CESTA NA PODRUČJU MO LIPICE I MO KRIŽ KAMENICA (KRZNARIĆI)</w:t>
            </w:r>
          </w:p>
        </w:tc>
      </w:tr>
      <w:tr w:rsidR="00E621FC" w14:paraId="769AEB07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88E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C3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0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NOVI VINODOLSKI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F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ZAGREBAČKE ULICE U NOVOM VINODOLSKOM</w:t>
            </w:r>
          </w:p>
        </w:tc>
      </w:tr>
      <w:tr w:rsidR="00E621FC" w14:paraId="49F84FD9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5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F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24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GOSPIĆ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2F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DIJELA ULICE KRALJA TOMISLAVA U GOSPIĆU - FAZA II</w:t>
            </w:r>
          </w:p>
        </w:tc>
      </w:tr>
      <w:tr w:rsidR="00E621FC" w14:paraId="74672CBF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54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E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3A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PAKRAC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DB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ULICE ALOJZIJA JANKOVIĆ - II FAZA</w:t>
            </w:r>
          </w:p>
        </w:tc>
      </w:tr>
      <w:tr w:rsidR="00E621FC" w14:paraId="07827BD0" w14:textId="77777777" w:rsidTr="00BC4B0D">
        <w:trPr>
          <w:trHeight w:val="69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97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0E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7C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OTOČAC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65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DRUŠTVENOG DOMA LIČKO LEŠĆE</w:t>
            </w:r>
          </w:p>
        </w:tc>
      </w:tr>
      <w:tr w:rsidR="00E621FC" w14:paraId="480AE32F" w14:textId="77777777" w:rsidTr="00E621FC">
        <w:trPr>
          <w:trHeight w:val="9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87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28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83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VELIKA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0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PRENAMJENA/ADAPTACIJA ZGRADE PROIZVODNO-POSLOVNE NAMJENE (PODUZETNIČKA ZONA VELIKA) - 2</w:t>
            </w:r>
          </w:p>
        </w:tc>
      </w:tr>
      <w:tr w:rsidR="00E621FC" w14:paraId="23A524B3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5A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4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00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ZAGVOZD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2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VODOVODNE MREŽE NASELJA KRSTATICE U ZASEOCIMA: LIŠNJIĆI, IVANOVIĆI I PRIBISALIĆI - BLAŽEVIĆI</w:t>
            </w:r>
          </w:p>
        </w:tc>
      </w:tr>
      <w:tr w:rsidR="00E621FC" w14:paraId="67275D44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EB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14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30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VRLIKA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37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SPORTSKOG IGRALIŠTA</w:t>
            </w:r>
          </w:p>
        </w:tc>
      </w:tr>
      <w:tr w:rsidR="00E621FC" w14:paraId="21FC851F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75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6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C8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PERUŠIĆ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F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I SANACIJA NERAZVRSTANIH CESTA PE 1 (DIONICA D) - OS 1, PE 2 (DIONICA E) - OS 2 I PE 24 (DIONICA C) U OPĆINI PERUŠIĆ</w:t>
            </w:r>
          </w:p>
        </w:tc>
      </w:tr>
      <w:tr w:rsidR="00E621FC" w14:paraId="4D704E05" w14:textId="77777777" w:rsidTr="00E621FC">
        <w:trPr>
          <w:trHeight w:val="66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01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12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5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SAMOBOR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B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BALTIN JAREK</w:t>
            </w:r>
          </w:p>
        </w:tc>
      </w:tr>
      <w:tr w:rsidR="00E621FC" w14:paraId="10971C6C" w14:textId="77777777" w:rsidTr="00E621FC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7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F8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D7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DONJI LAPAC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42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- DIONICA GAJINE</w:t>
            </w:r>
          </w:p>
        </w:tc>
      </w:tr>
      <w:tr w:rsidR="00E621FC" w14:paraId="6E715E9B" w14:textId="77777777" w:rsidTr="00E621FC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090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B79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81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SIRAČ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5B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ZAVRŠNA FAZA REKONSTRUKCIJE DRUŠTVENOG DOMA U KIPU</w:t>
            </w:r>
          </w:p>
        </w:tc>
      </w:tr>
      <w:tr w:rsidR="00E621FC" w14:paraId="0720D46A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C4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64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C2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STUBIČKE TOPLICE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9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STUBIČKE TOPLICE</w:t>
            </w:r>
          </w:p>
        </w:tc>
      </w:tr>
      <w:tr w:rsidR="00E621FC" w14:paraId="103593B9" w14:textId="77777777" w:rsidTr="00E621FC">
        <w:trPr>
          <w:trHeight w:val="7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C6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1B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C9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BEDNJA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0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TRGA U NASELJU CVETLIN</w:t>
            </w:r>
          </w:p>
        </w:tc>
      </w:tr>
      <w:tr w:rsidR="00E621FC" w14:paraId="4540123E" w14:textId="77777777" w:rsidTr="00E621FC">
        <w:trPr>
          <w:trHeight w:val="6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AC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1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B5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JASENICE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DD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OPĆINSKE ZGRADE</w:t>
            </w:r>
          </w:p>
        </w:tc>
      </w:tr>
      <w:tr w:rsidR="00E621FC" w14:paraId="4A0EE471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98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3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6E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PRGOMET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6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SANACIJA NERAZVRSTANIH CESTA U NASELJIMA SITNO, BOGDANOVIĆI I PRGOMET, NA </w:t>
            </w:r>
            <w:r>
              <w:rPr>
                <w:color w:val="000000"/>
                <w:sz w:val="20"/>
                <w:szCs w:val="20"/>
              </w:rPr>
              <w:t>PO</w:t>
            </w:r>
            <w:r w:rsidRPr="001D1C78">
              <w:rPr>
                <w:color w:val="000000"/>
                <w:sz w:val="20"/>
                <w:szCs w:val="20"/>
              </w:rPr>
              <w:t>DRUČJU OPĆINE PRGOMET</w:t>
            </w:r>
          </w:p>
        </w:tc>
      </w:tr>
      <w:tr w:rsidR="00E621FC" w14:paraId="12FA6EF4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29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2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42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OGULIN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6D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NOVE CESTE U OGULINU II ETAPA - II I III FAZA </w:t>
            </w:r>
          </w:p>
        </w:tc>
      </w:tr>
      <w:tr w:rsidR="00E621FC" w14:paraId="6284CA4F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74E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BD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12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SINJ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1E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FAMILY POINT IGRALIŠTE</w:t>
            </w:r>
          </w:p>
        </w:tc>
      </w:tr>
      <w:tr w:rsidR="00E621FC" w14:paraId="20BC7B87" w14:textId="77777777" w:rsidTr="00E621FC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05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65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D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DELNICE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8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TRŽNICE</w:t>
            </w:r>
          </w:p>
        </w:tc>
      </w:tr>
      <w:tr w:rsidR="00E621FC" w14:paraId="1DDA1604" w14:textId="77777777" w:rsidTr="00E621FC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B53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0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0E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SABORSKO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7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U NASELJU SABORSKO</w:t>
            </w:r>
          </w:p>
        </w:tc>
      </w:tr>
      <w:tr w:rsidR="00E621FC" w14:paraId="73AEDFCB" w14:textId="77777777" w:rsidTr="00E621FC">
        <w:trPr>
          <w:trHeight w:val="6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9C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8D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2B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VRBOVSKO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5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DOMA DRUŠTVENE NAMJENE - KNJIŽNICA</w:t>
            </w:r>
          </w:p>
        </w:tc>
      </w:tr>
      <w:tr w:rsidR="00E621FC" w14:paraId="0B71BFE3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71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DA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70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CIVLJANE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950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CIVLJANE U NASELJU CIVLJANE (MILJKOVIĆI, DRAGIĆI I KOSTURI)</w:t>
            </w:r>
          </w:p>
        </w:tc>
      </w:tr>
      <w:tr w:rsidR="00E621FC" w14:paraId="683FB3D9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32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EA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C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ĐURMANEC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53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IZVEDBA RADOVA NA OBNOVI I ODRŽAVANJU POSTOJEĆIH NERAZVRSTANIH CESTA NA PODRUČJU OPĆINE ĐURMANEC</w:t>
            </w:r>
          </w:p>
        </w:tc>
      </w:tr>
      <w:tr w:rsidR="00E621FC" w14:paraId="286AA868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9D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1E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6F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BISKUPIJA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30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POJAČANO ODRŽAVANJE NERAZVRSTANIH CESTA U NASELJU RIĐANE</w:t>
            </w:r>
          </w:p>
        </w:tc>
      </w:tr>
      <w:tr w:rsidR="00E621FC" w14:paraId="70976434" w14:textId="77777777" w:rsidTr="00E621FC">
        <w:trPr>
          <w:trHeight w:val="6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D6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F2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A9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KLIS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E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JAVNE RASVJETE NA PODRUČJU OPĆINE KLIS</w:t>
            </w:r>
          </w:p>
        </w:tc>
      </w:tr>
      <w:tr w:rsidR="00E621FC" w14:paraId="7E9DC993" w14:textId="77777777" w:rsidTr="00E621FC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92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6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C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ŠESTANOVAC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F5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NERAZVRSTANIH CESTA NA PODRUČJU OPĆINE ŠESTANOVAC</w:t>
            </w:r>
          </w:p>
        </w:tc>
      </w:tr>
      <w:tr w:rsidR="00E621FC" w14:paraId="65F49DB7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1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B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9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PLAŠKI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9E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I REKONSTRUKCIJA NERAZVRSTANIH CESTA S POJAČANIM ODRŽAVANJEM</w:t>
            </w:r>
          </w:p>
        </w:tc>
      </w:tr>
      <w:tr w:rsidR="00E621FC" w14:paraId="49A71D02" w14:textId="77777777" w:rsidTr="00E621FC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5F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2A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CD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KARLOVAČKA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3A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UNAPREĐENJE KVALITETE SMJEŠTAJA UČENIKA U UČENIČKOM DOMU OGULIN</w:t>
            </w:r>
          </w:p>
        </w:tc>
      </w:tr>
      <w:tr w:rsidR="00E621FC" w14:paraId="3E6817E5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FD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A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5A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LUPOGLAV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6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CESTE ŠPANJARIJA - VISKOVIĆI</w:t>
            </w:r>
          </w:p>
        </w:tc>
      </w:tr>
      <w:tr w:rsidR="00E621FC" w14:paraId="68A8CDD4" w14:textId="77777777" w:rsidTr="00E621FC">
        <w:trPr>
          <w:trHeight w:val="67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3F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F1B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18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STARIGRAD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8E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ZGRADE DRUŠTVENOG DOMA STARIGRAD</w:t>
            </w:r>
          </w:p>
        </w:tc>
      </w:tr>
      <w:tr w:rsidR="00E621FC" w14:paraId="6D572A0A" w14:textId="77777777" w:rsidTr="00E621FC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3B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9C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18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BROD MORAVICE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AE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DRUŠTVENI DOM BROD MORAVICE</w:t>
            </w:r>
          </w:p>
        </w:tc>
      </w:tr>
      <w:tr w:rsidR="00E621FC" w14:paraId="33214749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4E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B1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16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HRVACE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D1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POBOLJŠANJE VODNO-KOMUNALNE INFRASTRUKTURE AGLOMERACIJE HRVACE - IZGRADNJA MREŽE OTPADNIH VODA PODSUSTAVA HRVACE</w:t>
            </w:r>
          </w:p>
        </w:tc>
      </w:tr>
      <w:tr w:rsidR="00E621FC" w14:paraId="1A689F4A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C7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F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9B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PODBABLJE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9A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DOVRŠETAK IZGRADNJE DJEČJEG VRTIĆA U DRUMU U OPĆINI PODBABLJE</w:t>
            </w:r>
          </w:p>
        </w:tc>
      </w:tr>
      <w:tr w:rsidR="00E621FC" w14:paraId="12196ACB" w14:textId="77777777" w:rsidTr="00E621FC">
        <w:trPr>
          <w:trHeight w:val="1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CE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DA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A1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CISTA PROVO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3C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PRISTUPNE CESTE I PARKINGA ZA MEMORIJALNI CENTAR JOSIP JOVIĆ U ARŽANU TE UREĐENJE NERAZVRSTANE CESTE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ČERINPOLJE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GUNJAČINA ULIC</w:t>
            </w:r>
            <w:r>
              <w:rPr>
                <w:color w:val="000000"/>
                <w:sz w:val="20"/>
                <w:szCs w:val="20"/>
              </w:rPr>
              <w:t>A“</w:t>
            </w:r>
            <w:r w:rsidRPr="001D1C78">
              <w:rPr>
                <w:color w:val="000000"/>
                <w:sz w:val="20"/>
                <w:szCs w:val="20"/>
              </w:rPr>
              <w:t xml:space="preserve"> U BIORINAMA I NERAZVRSTANE CESTE PRISTUPNOG PUTA DO DJEČJEG VRTIĆA (DIO ULICE SV. PETRA) U CISTI PROVO</w:t>
            </w:r>
          </w:p>
        </w:tc>
      </w:tr>
      <w:tr w:rsidR="00E621FC" w14:paraId="5CF8508D" w14:textId="77777777" w:rsidTr="00E621F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2C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6B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27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NOVI GOLUBOVEC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C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ŠETNICE "ŠTREKICA" SA MODERNIZACIJOM KOMUNALNE INFRASTRUKTURE NA PODRUČJU OPĆINE </w:t>
            </w:r>
            <w:r>
              <w:rPr>
                <w:color w:val="000000"/>
                <w:sz w:val="20"/>
                <w:szCs w:val="20"/>
              </w:rPr>
              <w:t xml:space="preserve">NOVI </w:t>
            </w:r>
            <w:r w:rsidRPr="001D1C78">
              <w:rPr>
                <w:color w:val="000000"/>
                <w:sz w:val="20"/>
                <w:szCs w:val="20"/>
              </w:rPr>
              <w:t>GOLUBOVEC</w:t>
            </w:r>
          </w:p>
        </w:tc>
      </w:tr>
      <w:tr w:rsidR="00E621FC" w14:paraId="3DE6871B" w14:textId="77777777" w:rsidTr="00E621FC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D3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2B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B4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LOKVIČIĆI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8C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LOKVIČIĆI (SPOJ NA ŽC 6157 I 6177)</w:t>
            </w:r>
          </w:p>
        </w:tc>
      </w:tr>
      <w:tr w:rsidR="00E621FC" w14:paraId="13CA12DE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14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9C7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19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KALNIK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54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NERAZVRSTANIH CESTA NA PODRUČJU OPĆINE KALNIK</w:t>
            </w:r>
          </w:p>
        </w:tc>
      </w:tr>
      <w:tr w:rsidR="00E621FC" w14:paraId="0E580316" w14:textId="77777777" w:rsidTr="00E621FC">
        <w:trPr>
          <w:trHeight w:val="6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8C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B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8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SENJ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86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NERAZVRSTANIH CESTA NA PODRUČJU GRADA SENJA</w:t>
            </w:r>
          </w:p>
        </w:tc>
      </w:tr>
      <w:tr w:rsidR="00E621FC" w14:paraId="369F52CF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B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86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45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ŽUMBERAK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4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ŽUMBERAK - II. FAZA</w:t>
            </w:r>
          </w:p>
        </w:tc>
      </w:tr>
      <w:tr w:rsidR="00E621FC" w14:paraId="662CFCD8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55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CA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3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POŽEŠKO-SLAVONSKA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ED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</w:t>
            </w:r>
            <w:r>
              <w:rPr>
                <w:color w:val="000000"/>
                <w:sz w:val="20"/>
                <w:szCs w:val="20"/>
              </w:rPr>
              <w:t>J</w:t>
            </w:r>
            <w:r w:rsidRPr="001D1C78">
              <w:rPr>
                <w:color w:val="000000"/>
                <w:sz w:val="20"/>
                <w:szCs w:val="20"/>
              </w:rPr>
              <w:t>EĐENJE INFRASTRUKTURE OŠ DRAGUTINA LERMANA BRESTO</w:t>
            </w:r>
            <w:r>
              <w:rPr>
                <w:color w:val="000000"/>
                <w:sz w:val="20"/>
                <w:szCs w:val="20"/>
              </w:rPr>
              <w:t>VAC</w:t>
            </w:r>
          </w:p>
        </w:tc>
      </w:tr>
      <w:tr w:rsidR="00E621FC" w14:paraId="0D318F41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2A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7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79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KNIN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B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NA PODRUČJU GRADA KNINA U NASELJU PLAVNO</w:t>
            </w:r>
          </w:p>
        </w:tc>
      </w:tr>
      <w:tr w:rsidR="00E621FC" w14:paraId="448C5081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28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63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AA6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LANIŠĆE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1F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ZAMJENA POSTOJEĆE JAVNE RASVJETE EKOLOŠKI PRIHVATLJIVOM LED RASVJETOM</w:t>
            </w:r>
          </w:p>
        </w:tc>
      </w:tr>
      <w:tr w:rsidR="00E621FC" w14:paraId="5B7368B1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51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A61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4E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KOPRIVNIČKO-KRIŽEVAČKA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65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OBNOVLJIVI IZVORI ENERGIJE NA OŠ KALNIK - INSTALACIJA FOTONAPONSKOG SUSTAVA</w:t>
            </w:r>
          </w:p>
        </w:tc>
      </w:tr>
      <w:tr w:rsidR="00E621FC" w14:paraId="708BD94C" w14:textId="77777777" w:rsidTr="00E621FC">
        <w:trPr>
          <w:trHeight w:val="82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4F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8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08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LEPOGLAVA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6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IZVANREDNO ODRŽAVANJE NERAZVRSTANIH CESTA NA PODRUČJU GRADA LEPOGLAVE</w:t>
            </w:r>
          </w:p>
        </w:tc>
      </w:tr>
      <w:tr w:rsidR="00E621FC" w14:paraId="5EFE545F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F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0C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CC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LIČKO-SENJSKA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D6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</w:t>
            </w:r>
            <w:r>
              <w:rPr>
                <w:color w:val="000000"/>
                <w:sz w:val="20"/>
                <w:szCs w:val="20"/>
              </w:rPr>
              <w:t>ENJE</w:t>
            </w:r>
            <w:r w:rsidRPr="001D1C78">
              <w:rPr>
                <w:color w:val="000000"/>
                <w:sz w:val="20"/>
                <w:szCs w:val="20"/>
              </w:rPr>
              <w:t xml:space="preserve"> DIJELA PROSTORA ZGRADE RAZVOJNOG CENTRA LIČKO-SENJSKE ŽUPANIJE</w:t>
            </w:r>
          </w:p>
        </w:tc>
      </w:tr>
      <w:tr w:rsidR="00E621FC" w14:paraId="3F65FEFD" w14:textId="77777777" w:rsidTr="00E621FC">
        <w:trPr>
          <w:trHeight w:val="6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A39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0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101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MRKOPALJ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8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REKREACIJSKO-POUČNA STAZA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ZAGMAJNA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3. FAZA</w:t>
            </w:r>
          </w:p>
        </w:tc>
      </w:tr>
      <w:tr w:rsidR="00E621FC" w14:paraId="13DDB39F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90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9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0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RUŽIĆ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F2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I. FAZA MODERNIZACIJE JAVNE RASVJETE OPĆINE RUŽIĆ</w:t>
            </w:r>
          </w:p>
        </w:tc>
      </w:tr>
      <w:tr w:rsidR="00E621FC" w14:paraId="7F5BE67F" w14:textId="77777777" w:rsidTr="00E621FC">
        <w:trPr>
          <w:trHeight w:val="74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98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8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94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BRESTOVAC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96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PJEŠAČKE STAZE U NASELJU IVANDOL</w:t>
            </w:r>
          </w:p>
        </w:tc>
      </w:tr>
      <w:tr w:rsidR="00E621FC" w14:paraId="3B5FD73B" w14:textId="77777777" w:rsidTr="00E621FC">
        <w:trPr>
          <w:trHeight w:val="6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34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8CF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C3D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KIJEVO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B5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JAVNIH POVRŠINA U OPĆINI KIJEVO</w:t>
            </w:r>
          </w:p>
        </w:tc>
      </w:tr>
      <w:tr w:rsidR="00E621FC" w14:paraId="1065C1D4" w14:textId="77777777" w:rsidTr="00E621FC">
        <w:trPr>
          <w:trHeight w:val="704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E7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C75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9CA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ČABAR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FE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U ČABRU</w:t>
            </w:r>
          </w:p>
        </w:tc>
      </w:tr>
      <w:tr w:rsidR="00E621FC" w14:paraId="36B0DA58" w14:textId="77777777" w:rsidTr="00BC4B0D">
        <w:trPr>
          <w:trHeight w:val="7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9B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88C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01F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673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"STARA ULJARA"</w:t>
            </w:r>
          </w:p>
        </w:tc>
      </w:tr>
      <w:tr w:rsidR="00E621FC" w14:paraId="19A49D89" w14:textId="77777777" w:rsidTr="00E621FC">
        <w:trPr>
          <w:trHeight w:val="6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294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45D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2A6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VINODOLSKA OPĆINA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BC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FOTONAPONSKA ELEKTRANA NA KROVU DJEČJEG VRTIĆA "CVRČAK I MRAV" U TRIBLJU</w:t>
            </w:r>
          </w:p>
        </w:tc>
      </w:tr>
      <w:tr w:rsidR="00E621FC" w14:paraId="1D407B80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9B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CD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D75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ČAVLE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A7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USPOSTAVA I UREĐENJE POUČNE STAZE PLATAK</w:t>
            </w:r>
          </w:p>
        </w:tc>
      </w:tr>
      <w:tr w:rsidR="00E621FC" w14:paraId="6CFCBD7C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ADA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86F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5F4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ERVENIK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5E2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MODERNIZACIJA NERAZVRSTANIH CESTA NA PODRUČJU OPĆINE ERVENIK</w:t>
            </w:r>
          </w:p>
        </w:tc>
      </w:tr>
      <w:tr w:rsidR="00E621FC" w14:paraId="5509A24A" w14:textId="77777777" w:rsidTr="00E621FC">
        <w:trPr>
          <w:trHeight w:val="8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5B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3DB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657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BUDINŠĆINA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5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DIJELA DRŽAVNE CESTE D24, </w:t>
            </w:r>
            <w:r>
              <w:rPr>
                <w:color w:val="000000"/>
                <w:sz w:val="20"/>
                <w:szCs w:val="20"/>
              </w:rPr>
              <w:t xml:space="preserve">IZGRADNJA </w:t>
            </w:r>
            <w:r w:rsidRPr="001D1C78">
              <w:rPr>
                <w:color w:val="000000"/>
                <w:sz w:val="20"/>
                <w:szCs w:val="20"/>
              </w:rPr>
              <w:t>NOGOSTUP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 xml:space="preserve"> S OBORINSKOM ODVODNJOM I PRIKLJUČAK NERAZVRSTANE CESTE NA D24</w:t>
            </w:r>
          </w:p>
        </w:tc>
      </w:tr>
      <w:tr w:rsidR="00E621FC" w14:paraId="054985A5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DC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C7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42B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LJUBEŠĆICA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716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UNAPRJEĐENJE KOMUNALNE INFRASTRUKTURE  KROZ SANACIJU I MODERNIZACIJU NERAZVRSTANIH CESTA NA PODRUČJU OPĆINE LJUBEŠĆICA</w:t>
            </w:r>
          </w:p>
        </w:tc>
      </w:tr>
      <w:tr w:rsidR="00E621FC" w14:paraId="7819FE0D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C20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DA5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E8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PLITVIČKA JEZERA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552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PLITVIČKA JEZERA</w:t>
            </w:r>
          </w:p>
        </w:tc>
      </w:tr>
      <w:tr w:rsidR="00E621FC" w14:paraId="44873227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6B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2D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B4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HUM NA SUTLI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5EF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NERAZVRSTANE CESTE U PRIŠLINU</w:t>
            </w:r>
          </w:p>
        </w:tc>
      </w:tr>
      <w:tr w:rsidR="00E621FC" w14:paraId="3D48E132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D5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A3C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B1D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LOVREĆ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AFE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LOVREĆ</w:t>
            </w:r>
          </w:p>
        </w:tc>
      </w:tr>
      <w:tr w:rsidR="00E621FC" w14:paraId="0A566375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62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72A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E15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PROLOŽAC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647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SANACIJA NERAZVRSTANIH CESTA NA PODRUČJU OPĆINE PROLOŽAC</w:t>
            </w:r>
          </w:p>
        </w:tc>
      </w:tr>
      <w:tr w:rsidR="00E621FC" w14:paraId="77547AAC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46C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76B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16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DUBROVAČKO PRIMORJE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080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ADAPTACIJA NERAZVRSTANIH CESTA U NASELJIMA OPĆINE DUBROVAČKO PRIMORJE - TOČIONIK</w:t>
            </w:r>
          </w:p>
        </w:tc>
      </w:tr>
      <w:tr w:rsidR="00E621FC" w14:paraId="2B4625F6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1B8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24C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76D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LEĆEVICA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688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PARČINAMA 2. FAZA - OPĆINA LEĆEVICA</w:t>
            </w:r>
          </w:p>
        </w:tc>
      </w:tr>
      <w:tr w:rsidR="00E621FC" w14:paraId="2106B225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11B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F1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284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DUGOPOLJE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6F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DJEČJEG IGRALIŠTA U STAMBENOJ ZONI PODI - DUGOPOLJE</w:t>
            </w:r>
          </w:p>
        </w:tc>
      </w:tr>
      <w:tr w:rsidR="00E621FC" w14:paraId="6A06331B" w14:textId="77777777" w:rsidTr="00E621FC">
        <w:trPr>
          <w:trHeight w:val="717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EE1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A8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76D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CERNIK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FE2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U OPĆINI CERNIK</w:t>
            </w:r>
          </w:p>
        </w:tc>
      </w:tr>
      <w:tr w:rsidR="00E621FC" w14:paraId="7D944913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81D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696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78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BRODSKO-POSAVSKA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B43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OPREMANJE VJEŽBALIŠTA I DJEČJEG IGRALIŠTA FIKSNOM OPREMOM U NASELJU CERNIK</w:t>
            </w:r>
          </w:p>
        </w:tc>
      </w:tr>
      <w:tr w:rsidR="00E621FC" w14:paraId="66AE825E" w14:textId="77777777" w:rsidTr="00E621FC">
        <w:trPr>
          <w:trHeight w:val="54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5A0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CA8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E8D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FUŽINE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A91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TEMATSKO EDUKATIVNA STAZA LEPENICA (BICIKLISTIČKA I PJEŠAČKA STAZA UZ JEZERO LEPENICE, 2 FAZA)</w:t>
            </w:r>
          </w:p>
        </w:tc>
      </w:tr>
      <w:tr w:rsidR="00E621FC" w14:paraId="1C57F449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2D3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3B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16D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BJELOVARSKO-BILOGORSKA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E4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IGRALIŠTA I POZORNICE </w:t>
            </w:r>
          </w:p>
        </w:tc>
      </w:tr>
      <w:tr w:rsidR="00E621FC" w14:paraId="62F9B70A" w14:textId="77777777" w:rsidTr="00E621FC">
        <w:trPr>
          <w:trHeight w:val="557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50D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040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263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UDBINA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D38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KRBAVSKE ULICE</w:t>
            </w:r>
          </w:p>
        </w:tc>
      </w:tr>
      <w:tr w:rsidR="00E621FC" w14:paraId="789C1032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DD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47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69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LOVINAC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134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NERAZVRSTANIH CESTA NA PODRUČJU OPĆINE LOVINAC</w:t>
            </w:r>
          </w:p>
        </w:tc>
      </w:tr>
      <w:tr w:rsidR="00E621FC" w14:paraId="2DA74CA9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55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B1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687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JELENJE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6FF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DRUŠTVENOG DOMA ZA MLADE U PODKILAVCU</w:t>
            </w:r>
          </w:p>
        </w:tc>
      </w:tr>
      <w:tr w:rsidR="00E621FC" w14:paraId="692E800D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4CA7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D26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773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KRAPINSKO-ZAGORSKA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0D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ZGRADE PODRUČNE ŠKOLE PETROVA GORA</w:t>
            </w:r>
          </w:p>
        </w:tc>
      </w:tr>
      <w:tr w:rsidR="00E621FC" w14:paraId="2508B21A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719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21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4F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MUĆ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FE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U NASELJIMA NA PODRUČJU OPĆINE</w:t>
            </w:r>
            <w:r>
              <w:rPr>
                <w:color w:val="000000"/>
                <w:sz w:val="20"/>
                <w:szCs w:val="20"/>
              </w:rPr>
              <w:t xml:space="preserve"> MUĆ</w:t>
            </w:r>
          </w:p>
        </w:tc>
      </w:tr>
      <w:tr w:rsidR="00E621FC" w14:paraId="3F38FEF8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4E9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953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DB1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ŠIBENSKO-KNINSKA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C9D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KNINSKA ŠKOLSKA PRIČA</w:t>
            </w:r>
          </w:p>
        </w:tc>
      </w:tr>
      <w:tr w:rsidR="00E621FC" w14:paraId="065A70FC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49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48A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53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DUBROVAČKO-NERETVANSKA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937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</w:tr>
      <w:tr w:rsidR="00E621FC" w14:paraId="3618E0F6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191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3AE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AE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JESENJE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690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OŠTEĆENJA NA NERAZVRSTANIM CESTAMA OPĆINE JESENJE</w:t>
            </w:r>
          </w:p>
        </w:tc>
      </w:tr>
      <w:tr w:rsidR="00E621FC" w14:paraId="21BF949D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1B1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97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68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GRAČAC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21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SVLAČIONICA I TRIBINA NA NOGOMETNOM STADIONU GRAČAC - II. FAZA</w:t>
            </w:r>
          </w:p>
        </w:tc>
      </w:tr>
      <w:tr w:rsidR="00E621FC" w14:paraId="071DEA77" w14:textId="77777777" w:rsidTr="00E621FC">
        <w:trPr>
          <w:trHeight w:val="73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133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15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428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LOBOR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041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I SANACIJA NERAZVRSTANIH CESTA NA PODRUČJU OPĆINE LOBOR</w:t>
            </w:r>
          </w:p>
        </w:tc>
      </w:tr>
      <w:tr w:rsidR="00E621FC" w14:paraId="2195D0DA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7DA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E9E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1D0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DICMO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D5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ENERGETSKA OBNOVA ZGRADE OPĆINE DICMO</w:t>
            </w:r>
          </w:p>
        </w:tc>
      </w:tr>
      <w:tr w:rsidR="00E621FC" w14:paraId="7A08394E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090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E0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876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OTOK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8C5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NERAZVRSTANE CESTE ODVOJAK BITUNJAC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KAMBER</w:t>
            </w:r>
          </w:p>
        </w:tc>
      </w:tr>
      <w:tr w:rsidR="00E621FC" w14:paraId="5D05FB71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4D9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5A4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AB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JOSIPDOL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30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NOGOSTUPA DRŽAVNE CESTE D42</w:t>
            </w:r>
          </w:p>
        </w:tc>
      </w:tr>
      <w:tr w:rsidR="00E621FC" w14:paraId="6D4A343A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009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288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7E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KARLOBAG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8A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PLAŽE U KARLOBAGU</w:t>
            </w:r>
          </w:p>
        </w:tc>
      </w:tr>
      <w:tr w:rsidR="00E621FC" w14:paraId="142C037B" w14:textId="77777777" w:rsidTr="00E621FC">
        <w:trPr>
          <w:trHeight w:val="5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8F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3A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0B3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OPRTALJ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00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NASELJU POTICAJNE STAMBENE IZGRADNJE - KAVI - II.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FAZA</w:t>
            </w:r>
          </w:p>
        </w:tc>
      </w:tr>
      <w:tr w:rsidR="00E621FC" w14:paraId="4B039AEE" w14:textId="77777777" w:rsidTr="00E621FC">
        <w:trPr>
          <w:trHeight w:val="7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32F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16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5E3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CEROVLJE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407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ZGRADE ŠKOLE I PRENAMJENA U "CENTAR IZVRSNOSTI GRIMALDA" - V. FAZA RADOVA</w:t>
            </w:r>
          </w:p>
        </w:tc>
      </w:tr>
      <w:tr w:rsidR="00E621FC" w14:paraId="0E3C406C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77C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B70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8E2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RAVNA GORA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F72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FRANKOPANSKA ŠETNICA UZ JEZERO STARA SUŠICA</w:t>
            </w:r>
          </w:p>
        </w:tc>
      </w:tr>
      <w:tr w:rsidR="00E621FC" w14:paraId="43EF2DD3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28D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273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16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SKRAD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C9C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I PRENAMJENA </w:t>
            </w:r>
            <w:r>
              <w:rPr>
                <w:color w:val="000000"/>
                <w:sz w:val="20"/>
                <w:szCs w:val="20"/>
              </w:rPr>
              <w:t xml:space="preserve">PROSTORA </w:t>
            </w:r>
            <w:r w:rsidRPr="001D1C78">
              <w:rPr>
                <w:color w:val="000000"/>
                <w:sz w:val="20"/>
                <w:szCs w:val="20"/>
              </w:rPr>
              <w:t>GORNJE</w:t>
            </w:r>
            <w:r>
              <w:rPr>
                <w:color w:val="000000"/>
                <w:sz w:val="20"/>
                <w:szCs w:val="20"/>
              </w:rPr>
              <w:t xml:space="preserve">G </w:t>
            </w:r>
            <w:r w:rsidRPr="001D1C78">
              <w:rPr>
                <w:color w:val="000000"/>
                <w:sz w:val="20"/>
                <w:szCs w:val="20"/>
              </w:rPr>
              <w:t>PARKIRALIŠTA U TRG</w:t>
            </w:r>
          </w:p>
        </w:tc>
      </w:tr>
      <w:tr w:rsidR="00E621FC" w14:paraId="0FEC85AD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D8A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940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C4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SPLITSKO-DALMATINSKA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D6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ŠKOLSKOG SPORTSKOG IGRALIŠTA OŠ ZAGVOZD</w:t>
            </w:r>
          </w:p>
        </w:tc>
      </w:tr>
      <w:tr w:rsidR="00E621FC" w14:paraId="2976393D" w14:textId="77777777" w:rsidTr="00E621FC">
        <w:trPr>
          <w:trHeight w:val="7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EC8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D71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D53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RADOBOJ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7CF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>ZVRSTANE CESTE NA PODRUČJU OPĆINE RADOBOJ: DIONICA RADOBOJ - STRAHINJE</w:t>
            </w:r>
          </w:p>
        </w:tc>
      </w:tr>
      <w:tr w:rsidR="00E621FC" w14:paraId="598AF1FE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AE3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E0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9ED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RAKOVICA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AD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RAKOVICA</w:t>
            </w:r>
          </w:p>
        </w:tc>
      </w:tr>
    </w:tbl>
    <w:p w14:paraId="2735BC73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538B4957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218965F9" w14:textId="77777777" w:rsidR="00481A9E" w:rsidRPr="00481A9E" w:rsidRDefault="00481A9E" w:rsidP="00481A9E">
      <w:pPr>
        <w:ind w:right="-828"/>
        <w:rPr>
          <w:b/>
        </w:rPr>
      </w:pPr>
      <w:r>
        <w:rPr>
          <w:b/>
        </w:rPr>
        <w:t xml:space="preserve">2. </w:t>
      </w:r>
      <w:r w:rsidRPr="00E96530">
        <w:rPr>
          <w:b/>
        </w:rPr>
        <w:t>ADMINIS</w:t>
      </w:r>
      <w:r>
        <w:rPr>
          <w:b/>
        </w:rPr>
        <w:t>TRATIVNA PROVJERA</w:t>
      </w:r>
    </w:p>
    <w:p w14:paraId="2F19D35B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0CCE11FE" w14:textId="40146929" w:rsidR="00481A9E" w:rsidRDefault="00481A9E" w:rsidP="00481A9E">
      <w:pPr>
        <w:ind w:right="-38"/>
        <w:jc w:val="both"/>
      </w:pPr>
      <w:r>
        <w:t xml:space="preserve">Za sve pravodobno dostavljene zahtjeve proveden je postupak administrativne provjere u skladu s točkom </w:t>
      </w:r>
      <w:r w:rsidR="008D5924">
        <w:t>3</w:t>
      </w:r>
      <w:r>
        <w:t>.</w:t>
      </w:r>
      <w:r w:rsidR="008D5924">
        <w:t>1.</w:t>
      </w:r>
      <w:r>
        <w:t xml:space="preserve"> Smjernica za podnositelje zahtjeva. </w:t>
      </w:r>
      <w:r w:rsidRPr="00413643">
        <w:t xml:space="preserve">Utvrđeno je da od ukupno </w:t>
      </w:r>
      <w:r w:rsidR="00800E48">
        <w:t>91</w:t>
      </w:r>
      <w:r>
        <w:t xml:space="preserve"> </w:t>
      </w:r>
      <w:r w:rsidRPr="00413643">
        <w:t>zaprimljenih zahtjeva</w:t>
      </w:r>
      <w:r w:rsidRPr="003D368F">
        <w:t xml:space="preserve"> </w:t>
      </w:r>
      <w:r w:rsidR="0002004D">
        <w:t>86</w:t>
      </w:r>
      <w:r>
        <w:t xml:space="preserve"> zahtjeva</w:t>
      </w:r>
      <w:r w:rsidRPr="00413643">
        <w:t xml:space="preserve"> udovoljava uvjetima iz Poziva</w:t>
      </w:r>
      <w:r>
        <w:t xml:space="preserve"> dok </w:t>
      </w:r>
      <w:r w:rsidR="0002004D">
        <w:t>5</w:t>
      </w:r>
      <w:r>
        <w:t xml:space="preserve"> </w:t>
      </w:r>
      <w:r w:rsidRPr="00413643">
        <w:t xml:space="preserve">zahtjeva ne zadovoljava administrativnu provjeru </w:t>
      </w:r>
      <w:r>
        <w:t xml:space="preserve">te </w:t>
      </w:r>
      <w:r w:rsidRPr="00413643">
        <w:t xml:space="preserve">se </w:t>
      </w:r>
      <w:r>
        <w:t xml:space="preserve">isti </w:t>
      </w:r>
      <w:r w:rsidRPr="00413643">
        <w:t>odbacuju.</w:t>
      </w:r>
    </w:p>
    <w:p w14:paraId="5894FF22" w14:textId="77777777" w:rsidR="00481A9E" w:rsidRDefault="00481A9E" w:rsidP="00481A9E">
      <w:pPr>
        <w:ind w:right="-38"/>
        <w:jc w:val="both"/>
      </w:pPr>
    </w:p>
    <w:p w14:paraId="670CAE97" w14:textId="77777777" w:rsidR="00481A9E" w:rsidRPr="00F61B52" w:rsidRDefault="00481A9E" w:rsidP="00481A9E">
      <w:pPr>
        <w:ind w:right="23"/>
        <w:jc w:val="both"/>
        <w:rPr>
          <w:color w:val="000000"/>
        </w:rPr>
      </w:pPr>
      <w:r w:rsidRPr="00F61B52">
        <w:rPr>
          <w:color w:val="000000"/>
        </w:rPr>
        <w:t>Zahtjev koji udovoljava uvjetima prihvatljivosti dobiva naziv „projektni prijedlog“ i upućuje se u postupak vredn</w:t>
      </w:r>
      <w:r>
        <w:rPr>
          <w:color w:val="000000"/>
        </w:rPr>
        <w:t>ov</w:t>
      </w:r>
      <w:r w:rsidRPr="00F61B52">
        <w:rPr>
          <w:color w:val="000000"/>
        </w:rPr>
        <w:t xml:space="preserve">anja </w:t>
      </w:r>
      <w:r>
        <w:rPr>
          <w:color w:val="000000"/>
        </w:rPr>
        <w:t xml:space="preserve">u </w:t>
      </w:r>
      <w:r w:rsidRPr="00F61B52">
        <w:rPr>
          <w:color w:val="000000"/>
        </w:rPr>
        <w:t xml:space="preserve">skladu s procedurama </w:t>
      </w:r>
      <w:r>
        <w:rPr>
          <w:color w:val="000000"/>
        </w:rPr>
        <w:t>utvrđenim u Smjernicama za podnositelje zahtjeva.</w:t>
      </w:r>
    </w:p>
    <w:p w14:paraId="54A81648" w14:textId="28F0EA2B" w:rsidR="00821D12" w:rsidRDefault="00821D12" w:rsidP="008D7F37">
      <w:pPr>
        <w:ind w:right="-38"/>
        <w:jc w:val="both"/>
      </w:pPr>
    </w:p>
    <w:p w14:paraId="3D5443B8" w14:textId="77777777" w:rsidR="009511C3" w:rsidRDefault="009511C3" w:rsidP="008D7F37">
      <w:pPr>
        <w:ind w:right="-38"/>
        <w:jc w:val="both"/>
        <w:rPr>
          <w:color w:val="FF0000"/>
        </w:rPr>
      </w:pPr>
    </w:p>
    <w:p w14:paraId="4F6BA24B" w14:textId="77777777" w:rsidR="008D7F37" w:rsidRDefault="008D7F37" w:rsidP="008D7F37">
      <w:pPr>
        <w:rPr>
          <w:b/>
          <w:u w:val="single"/>
        </w:rPr>
      </w:pPr>
      <w:r>
        <w:rPr>
          <w:b/>
          <w:u w:val="single"/>
        </w:rPr>
        <w:t>Tablica 2.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 xml:space="preserve">Projektni prijedlozi </w:t>
      </w:r>
      <w:r w:rsidRPr="00B60397">
        <w:rPr>
          <w:b/>
          <w:u w:val="single"/>
        </w:rPr>
        <w:t>k</w:t>
      </w:r>
      <w:r>
        <w:rPr>
          <w:b/>
          <w:u w:val="single"/>
        </w:rPr>
        <w:t xml:space="preserve">oji se upućuju u </w:t>
      </w:r>
      <w:r w:rsidR="00481A9E">
        <w:rPr>
          <w:b/>
          <w:u w:val="single"/>
        </w:rPr>
        <w:t>postupak</w:t>
      </w:r>
      <w:r>
        <w:rPr>
          <w:b/>
          <w:u w:val="single"/>
        </w:rPr>
        <w:t xml:space="preserve"> vrednovanja</w:t>
      </w:r>
      <w:r w:rsidRPr="00B60397">
        <w:rPr>
          <w:b/>
          <w:u w:val="single"/>
        </w:rPr>
        <w:t>:</w:t>
      </w:r>
    </w:p>
    <w:p w14:paraId="6F3E04CA" w14:textId="77777777" w:rsidR="008F45F0" w:rsidRDefault="008F45F0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3006"/>
        <w:gridCol w:w="4306"/>
      </w:tblGrid>
      <w:tr w:rsidR="0002004D" w14:paraId="2E106895" w14:textId="77777777" w:rsidTr="00515FEA">
        <w:trPr>
          <w:trHeight w:val="51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067953B5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REDNI</w:t>
            </w:r>
          </w:p>
          <w:p w14:paraId="778D00BF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7628FDA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1B3590C3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0FF5856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0EECD0BC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</w:tr>
      <w:tr w:rsidR="00515FEA" w14:paraId="3854C3C1" w14:textId="77777777" w:rsidTr="00515FEA">
        <w:trPr>
          <w:trHeight w:val="517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DD04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C7D6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0701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5EC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FEA" w:rsidRPr="00840281" w14:paraId="32EF1554" w14:textId="77777777" w:rsidTr="00515FEA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A08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35A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AB8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49C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15FEA" w14:paraId="3749E6B6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67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02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D9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KAPTOL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319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TRGA VILIMA KORAJCA U KAPTOLU III. FAZA</w:t>
            </w:r>
          </w:p>
        </w:tc>
      </w:tr>
      <w:tr w:rsidR="00515FEA" w14:paraId="2730B46B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C9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FA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C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VRHOVINE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A6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VODOVODA U NASELJU VRHOVINE</w:t>
            </w:r>
          </w:p>
        </w:tc>
      </w:tr>
      <w:tr w:rsidR="00515FEA" w14:paraId="61BD0AF3" w14:textId="77777777" w:rsidTr="00515FEA">
        <w:trPr>
          <w:trHeight w:val="7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18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EB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55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RUNOVIĆI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F2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RUNOVIĆI</w:t>
            </w:r>
          </w:p>
        </w:tc>
      </w:tr>
      <w:tr w:rsidR="00515FEA" w14:paraId="668DE2A2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055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8A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C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BRINJE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EB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I SANACIJA NERAZVRSTANIH CESTA NA PODRUČJU MO LIPICE I MO KRIŽ KAMENICA (KRZNARIĆI)</w:t>
            </w:r>
          </w:p>
        </w:tc>
      </w:tr>
      <w:tr w:rsidR="00515FEA" w14:paraId="01997252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B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D0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68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GOSPIĆ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63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DIJELA ULICE KRALJA TOMISLAVA U GOSPIĆU - FAZA II</w:t>
            </w:r>
          </w:p>
        </w:tc>
      </w:tr>
      <w:tr w:rsidR="00515FEA" w14:paraId="337620EC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4D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1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44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PAKRAC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58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ULICE ALOJZIJA JANKOVIĆ - II FAZA</w:t>
            </w:r>
          </w:p>
        </w:tc>
      </w:tr>
      <w:tr w:rsidR="00515FEA" w14:paraId="65DCBD29" w14:textId="77777777" w:rsidTr="00515FEA">
        <w:trPr>
          <w:trHeight w:val="7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B8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47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3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OTOČAC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DA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DRUŠTVENOG DOMA LIČKO LEŠĆE</w:t>
            </w:r>
          </w:p>
        </w:tc>
      </w:tr>
      <w:tr w:rsidR="00515FEA" w14:paraId="3B162818" w14:textId="77777777" w:rsidTr="00515FEA">
        <w:trPr>
          <w:trHeight w:val="8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BB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21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7B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VELIKA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D0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PRENAMJENA/ADAPTACIJA ZGRADE PROIZVODNO-POSLOVNE NAMJENE (PODUZETNIČKA ZONA VELIKA) - 2</w:t>
            </w:r>
          </w:p>
        </w:tc>
      </w:tr>
      <w:tr w:rsidR="00515FEA" w14:paraId="5985E814" w14:textId="77777777" w:rsidTr="00515FEA">
        <w:trPr>
          <w:trHeight w:val="83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1D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09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E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ZAGVOZD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0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VODOVODNE MREŽE NASELJA KRSTATICE U ZASEOCIMA: LIŠNJIĆI, IVANOVIĆI I PRIBISALIĆI - BLAŽEVIĆI</w:t>
            </w:r>
          </w:p>
        </w:tc>
      </w:tr>
      <w:tr w:rsidR="00515FEA" w14:paraId="07B285F7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84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20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17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E4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SPORTSKOG IGRALIŠTA</w:t>
            </w:r>
          </w:p>
        </w:tc>
      </w:tr>
      <w:tr w:rsidR="00515FEA" w14:paraId="1886CCB7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79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BF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0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PERUŠIĆ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B1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I SANACIJA NERAZVRSTANIH CESTA PE 1 (DIONICA D) - OS 1, PE 2 (DIONICA E) - OS 2 I PE 24 (DIONICA C) U OPĆINI PERUŠIĆ</w:t>
            </w:r>
          </w:p>
        </w:tc>
      </w:tr>
      <w:tr w:rsidR="00515FEA" w14:paraId="3D10FD6C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46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4B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A4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SAMOBOR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AE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BALTIN JAREK</w:t>
            </w:r>
          </w:p>
        </w:tc>
      </w:tr>
      <w:tr w:rsidR="00515FEA" w14:paraId="49CB0053" w14:textId="77777777" w:rsidTr="00515FEA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35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E0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85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DONJI LAPAC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60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- DIONICA GAJINE</w:t>
            </w:r>
          </w:p>
        </w:tc>
      </w:tr>
      <w:tr w:rsidR="00515FEA" w14:paraId="009CD124" w14:textId="77777777" w:rsidTr="00515FEA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A1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2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A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SIRAČ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2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ZAVRŠNA FAZA REKONSTRUKCIJE DRUŠTVENOG DOMA U KIPU</w:t>
            </w:r>
          </w:p>
        </w:tc>
      </w:tr>
      <w:tr w:rsidR="00515FEA" w14:paraId="1E92D7F8" w14:textId="77777777" w:rsidTr="00515FEA">
        <w:trPr>
          <w:trHeight w:val="66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F7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14B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49B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STUBIČKE TOPLICE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31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STUBIČKE TOPLICE</w:t>
            </w:r>
          </w:p>
        </w:tc>
      </w:tr>
      <w:tr w:rsidR="00515FEA" w14:paraId="40F9B437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59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F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5E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BEDNJA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55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TRGA U NASELJU CVETLIN</w:t>
            </w:r>
          </w:p>
        </w:tc>
      </w:tr>
      <w:tr w:rsidR="00515FEA" w14:paraId="3789C25C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077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0F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3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PRGOMET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34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SANACIJA NERAZVRSTANIH CESTA U NASELJIMA SITNO, BOGDANOVIĆI I PRGOMET, NA </w:t>
            </w:r>
            <w:r>
              <w:rPr>
                <w:color w:val="000000"/>
                <w:sz w:val="20"/>
                <w:szCs w:val="20"/>
              </w:rPr>
              <w:t>PO</w:t>
            </w:r>
            <w:r w:rsidRPr="001D1C78">
              <w:rPr>
                <w:color w:val="000000"/>
                <w:sz w:val="20"/>
                <w:szCs w:val="20"/>
              </w:rPr>
              <w:t>DRUČJU OPĆINE PRGOMET</w:t>
            </w:r>
          </w:p>
        </w:tc>
      </w:tr>
      <w:tr w:rsidR="00515FEA" w14:paraId="0102241D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D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54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9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OGULIN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5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NOVE CESTE U OGULINU II ETAPA - II I III FAZA </w:t>
            </w:r>
          </w:p>
        </w:tc>
      </w:tr>
      <w:tr w:rsidR="00515FEA" w14:paraId="3CA48939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3AF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E6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65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SINJ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9D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FAMILY POINT IGRALIŠTE</w:t>
            </w:r>
          </w:p>
        </w:tc>
      </w:tr>
      <w:tr w:rsidR="00515FEA" w14:paraId="71AB8211" w14:textId="77777777" w:rsidTr="00515FEA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79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09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20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DELNICE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AA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TRŽNICE</w:t>
            </w:r>
          </w:p>
        </w:tc>
      </w:tr>
      <w:tr w:rsidR="00515FEA" w14:paraId="675313CF" w14:textId="77777777" w:rsidTr="00515FEA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1D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C6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5D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SABORSKO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5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U NASELJU SABORSKO</w:t>
            </w:r>
          </w:p>
        </w:tc>
      </w:tr>
      <w:tr w:rsidR="00515FEA" w14:paraId="1723C2A7" w14:textId="77777777" w:rsidTr="00515FEA">
        <w:trPr>
          <w:trHeight w:val="694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D04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D9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7D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VRBOVSKO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57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DOMA DRUŠTVENE NAMJENE - KNJIŽNICA</w:t>
            </w:r>
          </w:p>
        </w:tc>
      </w:tr>
      <w:tr w:rsidR="00515FEA" w14:paraId="0B8321BE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BC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F9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7B2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CIVLJANE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19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CIVLJANE U NASELJU CIVLJANE (MILJKOVIĆI, DRAGIĆI I KOSTURI)</w:t>
            </w:r>
          </w:p>
        </w:tc>
      </w:tr>
      <w:tr w:rsidR="00515FEA" w14:paraId="1440BDFB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EB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F7C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2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ĐURMANEC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DE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IZVEDBA RADOVA NA OBNOVI I ODRŽAVANJU POSTOJEĆIH NERAZVRSTANIH CESTA NA PODRUČJU OPĆINE ĐURMANEC</w:t>
            </w:r>
          </w:p>
        </w:tc>
      </w:tr>
      <w:tr w:rsidR="00515FEA" w14:paraId="0E15952B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F8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FF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B0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BISKUPIJA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3B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POJAČANO ODRŽAVANJE NERAZVRSTANIH CESTA U NASELJU RIĐANE</w:t>
            </w:r>
          </w:p>
        </w:tc>
      </w:tr>
      <w:tr w:rsidR="00515FEA" w14:paraId="32C334D2" w14:textId="77777777" w:rsidTr="00515FEA">
        <w:trPr>
          <w:trHeight w:val="7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5C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F4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41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KLIS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11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JAVNE RASVJETE NA PODRUČJU OPĆINE KLIS</w:t>
            </w:r>
          </w:p>
        </w:tc>
      </w:tr>
      <w:tr w:rsidR="00515FEA" w14:paraId="7A7F7971" w14:textId="77777777" w:rsidTr="00515FEA">
        <w:trPr>
          <w:trHeight w:val="6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2F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4D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E2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ŠESTANOVAC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E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NERAZVRSTANIH CESTA NA PODRUČJU OPĆINE ŠESTANOVAC</w:t>
            </w:r>
          </w:p>
        </w:tc>
      </w:tr>
      <w:tr w:rsidR="00515FEA" w14:paraId="7D729E7F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2C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19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0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PLAŠKI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D8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I REKONSTRUKCIJA NERAZVRSTANIH CESTA S POJAČANIM ODRŽAVANJEM</w:t>
            </w:r>
          </w:p>
        </w:tc>
      </w:tr>
      <w:tr w:rsidR="00515FEA" w14:paraId="4E1BCE6E" w14:textId="77777777" w:rsidTr="00515FEA">
        <w:trPr>
          <w:trHeight w:val="69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4D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C1B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2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KARLOVAČKA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18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UNAPREĐENJE KVALITETE SMJEŠTAJA UČENIKA U UČENIČKOM DOMU OGULIN</w:t>
            </w:r>
          </w:p>
        </w:tc>
      </w:tr>
      <w:tr w:rsidR="00515FEA" w14:paraId="5BC1F689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B3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A2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AB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LUPOGLAV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CF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CESTE ŠPANJARIJA - VISKOVIĆI</w:t>
            </w:r>
          </w:p>
        </w:tc>
      </w:tr>
      <w:tr w:rsidR="00515FEA" w14:paraId="31C58A41" w14:textId="77777777" w:rsidTr="00515FEA">
        <w:trPr>
          <w:trHeight w:val="7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E2E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0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DB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BROD MORAVICE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C6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DRUŠTVENI DOM BROD MORAVICE</w:t>
            </w:r>
          </w:p>
        </w:tc>
      </w:tr>
      <w:tr w:rsidR="00515FEA" w14:paraId="10917498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DA7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19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6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HRVACE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D3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POBOLJŠANJE VODNO-KOMUNALNE INFRASTRUKTURE AGLOMERACIJE HRVACE - IZGRADNJA MREŽE OTPADNIH VODA PODSUSTAVA HRVACE</w:t>
            </w:r>
          </w:p>
        </w:tc>
      </w:tr>
      <w:tr w:rsidR="00515FEA" w14:paraId="09925AD2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B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49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75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PODBABLJE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C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DOVRŠETAK IZGRADNJE DJEČJEG VRTIĆA U DRUMU U OPĆINI PODBABLJE</w:t>
            </w:r>
          </w:p>
        </w:tc>
      </w:tr>
      <w:tr w:rsidR="00515FEA" w14:paraId="3C37504E" w14:textId="77777777" w:rsidTr="00515FEA">
        <w:trPr>
          <w:trHeight w:val="12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0F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45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0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CISTA PROVO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92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PRISTUPNE CESTE I PARKINGA ZA MEMORIJALNI CENTAR JOSIP JOVIĆ U ARŽANU TE UREĐENJE NERAZVRSTANE CESTE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ČERINPOLJE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GUNJAČINA ULICA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U BIORINAMA I NERAZVRSTANE CESTE PRISTUPNOG PUTA DO DJEČJEG VRTIĆA (DIO ULICE SV. PETRA) U CISTI PROVO</w:t>
            </w:r>
          </w:p>
        </w:tc>
      </w:tr>
      <w:tr w:rsidR="00515FEA" w14:paraId="3749C80F" w14:textId="77777777" w:rsidTr="00515FEA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11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6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12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NOVI GOLUBOVEC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392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ŠETNICE "ŠTREKICA" SA MODERNIZACIJOM KOMUNALNE INFRASTRUKTURE NA PODRUČJU OPĆINE </w:t>
            </w:r>
            <w:r>
              <w:rPr>
                <w:color w:val="000000"/>
                <w:sz w:val="20"/>
                <w:szCs w:val="20"/>
              </w:rPr>
              <w:t xml:space="preserve">NOVI </w:t>
            </w:r>
            <w:r w:rsidRPr="001D1C78">
              <w:rPr>
                <w:color w:val="000000"/>
                <w:sz w:val="20"/>
                <w:szCs w:val="20"/>
              </w:rPr>
              <w:t>GOLUBOVEC</w:t>
            </w:r>
          </w:p>
        </w:tc>
      </w:tr>
      <w:tr w:rsidR="00515FEA" w14:paraId="4999DC0B" w14:textId="77777777" w:rsidTr="00515FEA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4D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B0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82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LOKVIČIĆI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06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LOKVIČIĆI (SPOJ NA ŽC 6157 I 6177)</w:t>
            </w:r>
          </w:p>
        </w:tc>
      </w:tr>
      <w:tr w:rsidR="00515FEA" w14:paraId="17DE6662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ED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BD3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18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KALNIK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E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NERAZVRSTANIH CESTA NA PODRUČJU OPĆINE KALNIK</w:t>
            </w:r>
          </w:p>
        </w:tc>
      </w:tr>
      <w:tr w:rsidR="00515FEA" w14:paraId="4F9FA00C" w14:textId="77777777" w:rsidTr="00515FEA">
        <w:trPr>
          <w:trHeight w:val="66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65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4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D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SENJ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F2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NERAZVRSTANIH CESTA NA PODRUČJU GRADA SENJA</w:t>
            </w:r>
          </w:p>
        </w:tc>
      </w:tr>
      <w:tr w:rsidR="00515FEA" w14:paraId="49E2E39B" w14:textId="77777777" w:rsidTr="00515FEA">
        <w:trPr>
          <w:trHeight w:val="70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DE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28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80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ŽUMBERAK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C1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ŽUMBERAK - II. FAZA</w:t>
            </w:r>
          </w:p>
        </w:tc>
      </w:tr>
      <w:tr w:rsidR="00515FEA" w14:paraId="1AA50F82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21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32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EF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POŽEŠKO-SLAVONSKA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AC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</w:t>
            </w:r>
            <w:r>
              <w:rPr>
                <w:color w:val="000000"/>
                <w:sz w:val="20"/>
                <w:szCs w:val="20"/>
              </w:rPr>
              <w:t>J</w:t>
            </w:r>
            <w:r w:rsidRPr="001D1C78">
              <w:rPr>
                <w:color w:val="000000"/>
                <w:sz w:val="20"/>
                <w:szCs w:val="20"/>
              </w:rPr>
              <w:t>EĐENJE INFRASTRUKTURE OŠ DRAGUTINA LERMANA BRESTO</w:t>
            </w:r>
            <w:r>
              <w:rPr>
                <w:color w:val="000000"/>
                <w:sz w:val="20"/>
                <w:szCs w:val="20"/>
              </w:rPr>
              <w:t>VAC</w:t>
            </w:r>
          </w:p>
        </w:tc>
      </w:tr>
      <w:tr w:rsidR="00515FEA" w14:paraId="706CB273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C4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5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B9C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KNIN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0B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NA PODRUČJU GRADA KNINA U NASELJU PLAVNO</w:t>
            </w:r>
          </w:p>
        </w:tc>
      </w:tr>
      <w:tr w:rsidR="00515FEA" w14:paraId="50BB75C0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E89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26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404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LANIŠĆE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E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ZAMJENA POSTOJEĆE JAVNE RASVJETE EKOLOŠKI PRIHVATLJIVOM LED RASVJETOM</w:t>
            </w:r>
          </w:p>
        </w:tc>
      </w:tr>
      <w:tr w:rsidR="00515FEA" w14:paraId="64C6D57F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25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53E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6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KOPRIVNIČKO-KRIŽEVAČKA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69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OBNOVLJIVI IZVORI ENERGIJE NA OŠ KALNIK - INSTALACIJA FOTONAPONSKOG SUSTAVA</w:t>
            </w:r>
          </w:p>
        </w:tc>
      </w:tr>
      <w:tr w:rsidR="00515FEA" w14:paraId="08313302" w14:textId="77777777" w:rsidTr="00515FEA">
        <w:trPr>
          <w:trHeight w:val="82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C7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241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CA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LEPOGLAVA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B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IZVANREDNO ODRŽAVANJE NERAZVRSTANIH CESTA NA PODRUČJU GRADA LEPOGLAVE</w:t>
            </w:r>
          </w:p>
        </w:tc>
      </w:tr>
      <w:tr w:rsidR="00515FEA" w14:paraId="2BE4ECE1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8DB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C5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53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LIČKO-SENJSKA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14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PROSTORA ZGRADE RAZVOJNOG CENTRA LIČKO-SENJSKE ŽUPANIJE</w:t>
            </w:r>
          </w:p>
        </w:tc>
      </w:tr>
      <w:tr w:rsidR="00515FEA" w14:paraId="3A247348" w14:textId="77777777" w:rsidTr="00515FEA">
        <w:trPr>
          <w:trHeight w:val="6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3A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65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BE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MRKOPALJ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96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REKREACIJSKO-POUČNA STAZA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ZAGMAJNA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3. FAZA</w:t>
            </w:r>
          </w:p>
        </w:tc>
      </w:tr>
      <w:tr w:rsidR="00515FEA" w14:paraId="541D43C3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67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568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B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RUŽIĆ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79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I. FAZA MODERNIZACIJE JAVNE RASVJETE OPĆINE RUŽIĆ</w:t>
            </w:r>
          </w:p>
        </w:tc>
      </w:tr>
      <w:tr w:rsidR="00515FEA" w14:paraId="11D91D43" w14:textId="77777777" w:rsidTr="00515FEA">
        <w:trPr>
          <w:trHeight w:val="59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82C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E8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DD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BRESTOVAC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6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PJEŠAČKE STAZE U NASELJU IVANDOL</w:t>
            </w:r>
          </w:p>
        </w:tc>
      </w:tr>
      <w:tr w:rsidR="00515FEA" w14:paraId="7F81A0DE" w14:textId="77777777" w:rsidTr="00515FEA">
        <w:trPr>
          <w:trHeight w:val="69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C1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841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4D9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KIJEVO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18B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JAVNIH POVRŠINA U OPĆINI KIJEVO</w:t>
            </w:r>
          </w:p>
        </w:tc>
      </w:tr>
      <w:tr w:rsidR="00515FEA" w14:paraId="3BFFE4DF" w14:textId="77777777" w:rsidTr="00515FEA">
        <w:trPr>
          <w:trHeight w:val="70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C9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E3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08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ČABAR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C8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U ČABRU</w:t>
            </w:r>
          </w:p>
        </w:tc>
      </w:tr>
      <w:tr w:rsidR="00515FEA" w14:paraId="11453F48" w14:textId="77777777" w:rsidTr="00515FEA">
        <w:trPr>
          <w:trHeight w:val="68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1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86C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81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2E1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"STARA ULJARA"</w:t>
            </w:r>
          </w:p>
        </w:tc>
      </w:tr>
      <w:tr w:rsidR="00515FEA" w14:paraId="6BE95108" w14:textId="77777777" w:rsidTr="00515FEA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70A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1CD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8AA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ČAVLE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BA2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USPOSTAVA I UREĐENJE POUČNE STAZE PLATAK</w:t>
            </w:r>
          </w:p>
        </w:tc>
      </w:tr>
      <w:tr w:rsidR="00515FEA" w14:paraId="744D84C7" w14:textId="77777777" w:rsidTr="00515FEA">
        <w:trPr>
          <w:trHeight w:val="6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8F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10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A35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ERVENIK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58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MODERNIZACIJA NERAZVRSTANIH CESTA NA PODRUČJU OPĆINE ERVENIK</w:t>
            </w:r>
          </w:p>
        </w:tc>
      </w:tr>
      <w:tr w:rsidR="00515FEA" w14:paraId="658894D2" w14:textId="77777777" w:rsidTr="00515FEA">
        <w:trPr>
          <w:trHeight w:val="8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DC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328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898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BUDINŠĆINA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5B1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DIJELA DRŽAVNE CESTE D24, </w:t>
            </w:r>
            <w:r>
              <w:rPr>
                <w:color w:val="000000"/>
                <w:sz w:val="20"/>
                <w:szCs w:val="20"/>
              </w:rPr>
              <w:t xml:space="preserve">IZGRADNJA </w:t>
            </w:r>
            <w:r w:rsidRPr="001D1C78">
              <w:rPr>
                <w:color w:val="000000"/>
                <w:sz w:val="20"/>
                <w:szCs w:val="20"/>
              </w:rPr>
              <w:t>NOGOSTUP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 xml:space="preserve"> S OBORINSKOM ODVODNJOM I PRIKLJUČAK NERAZVRSTANE CESTE NA D24</w:t>
            </w:r>
          </w:p>
        </w:tc>
      </w:tr>
      <w:tr w:rsidR="00515FEA" w14:paraId="40C60704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A9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7E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35F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LJUBEŠĆICA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9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UNAPRJEĐENJE KOMUNALNE INFRASTRUKTURE  KROZ SANACIJU I MODERNIZACIJU NERAZVRSTANIH CESTA NA PODRUČJU OPĆINE LJUBEŠĆICA</w:t>
            </w:r>
          </w:p>
        </w:tc>
      </w:tr>
      <w:tr w:rsidR="00515FEA" w14:paraId="2207409B" w14:textId="77777777" w:rsidTr="00515FEA">
        <w:trPr>
          <w:trHeight w:val="67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BA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95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95F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PLITVIČKA JEZERA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C8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PLITVIČKA JEZERA</w:t>
            </w:r>
          </w:p>
        </w:tc>
      </w:tr>
      <w:tr w:rsidR="00515FEA" w14:paraId="6A50CA1D" w14:textId="77777777" w:rsidTr="00515FEA">
        <w:trPr>
          <w:trHeight w:val="56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10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4C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4D4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HUM NA SUTLI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67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NERAZVRSTANE CESTE U PRIŠLINU</w:t>
            </w:r>
          </w:p>
        </w:tc>
      </w:tr>
      <w:tr w:rsidR="00515FEA" w14:paraId="5DB39784" w14:textId="77777777" w:rsidTr="00515FEA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97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6FC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0CD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LOVREĆ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6F4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LOVREĆ</w:t>
            </w:r>
          </w:p>
        </w:tc>
      </w:tr>
      <w:tr w:rsidR="00515FEA" w14:paraId="0072849E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04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A7C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F2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PROLOŽAC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B84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SANACIJA NERAZVRSTANIH CESTA NA PODRUČJU OPĆINE PROLOŽAC</w:t>
            </w:r>
          </w:p>
        </w:tc>
      </w:tr>
      <w:tr w:rsidR="00515FEA" w14:paraId="07B4C335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503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AF1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F6F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DUBROVAČKO PRIMORJE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39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ADAPTACIJA NERAZVRSTANIH CESTA U NASELJIMA OPĆINE DUBROVAČKO PRIMORJE - TOČIONIK</w:t>
            </w:r>
          </w:p>
        </w:tc>
      </w:tr>
      <w:tr w:rsidR="00515FEA" w14:paraId="704F35E3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00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6C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35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LEĆEVICA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C46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PARČINAMA 2. FAZA - OPĆINA LEĆEVICA</w:t>
            </w:r>
          </w:p>
        </w:tc>
      </w:tr>
      <w:tr w:rsidR="00515FEA" w14:paraId="6DFA79F4" w14:textId="77777777" w:rsidTr="00515FEA">
        <w:trPr>
          <w:trHeight w:val="7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405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6B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PPBPP066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20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DUGOPOLJE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18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DJEČJEG IGRALIŠTA U STAMBENOJ ZONI PODI - DUGOPOLJE</w:t>
            </w:r>
          </w:p>
        </w:tc>
      </w:tr>
      <w:tr w:rsidR="00515FEA" w14:paraId="4FCAB631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AF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CAF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797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CERNIK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91B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U OPĆINI CERNIK</w:t>
            </w:r>
          </w:p>
        </w:tc>
      </w:tr>
      <w:tr w:rsidR="00515FEA" w14:paraId="76F07A74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32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0DD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14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BRODSKO-POSAVSKA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97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OPREMANJE VJEŽBALIŠTA I DJEČJEG IGRALIŠTA FIKSNOM OPREMOM U NASELJU CERNIK</w:t>
            </w:r>
          </w:p>
        </w:tc>
      </w:tr>
      <w:tr w:rsidR="00515FEA" w14:paraId="64D22151" w14:textId="77777777" w:rsidTr="00515FEA">
        <w:trPr>
          <w:trHeight w:val="5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5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83D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12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FUŽINE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1F2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TEMATSKO EDUKATIVNA STAZA LEPENICA (BICIKLISTIČKA I PJEŠAČKA STAZA UZ JEZERO LEPENICE, 2 FAZA)</w:t>
            </w:r>
          </w:p>
        </w:tc>
      </w:tr>
      <w:tr w:rsidR="00515FEA" w14:paraId="0DBAC636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B1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72F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CD2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BJELOVARSKO-BILOGORSKA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910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IGRALIŠTA I POZORNICE </w:t>
            </w:r>
          </w:p>
        </w:tc>
      </w:tr>
      <w:tr w:rsidR="00515FEA" w14:paraId="5E6F9672" w14:textId="77777777" w:rsidTr="00515FEA">
        <w:trPr>
          <w:trHeight w:val="55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1D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CBE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795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UDBINA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356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KRBAVSKE ULICE</w:t>
            </w:r>
          </w:p>
        </w:tc>
      </w:tr>
      <w:tr w:rsidR="00515FEA" w14:paraId="44CC9C8E" w14:textId="77777777" w:rsidTr="00515FEA">
        <w:trPr>
          <w:trHeight w:val="6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C5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12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FA9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LOVINAC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09E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NERAZVRSTANIH CESTA NA PODRUČJU OPĆINE LOVINAC</w:t>
            </w:r>
          </w:p>
        </w:tc>
      </w:tr>
      <w:tr w:rsidR="00515FEA" w14:paraId="06259231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B3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887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6C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JELENJE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CBC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DRUŠTVENOG DOMA ZA MLADE U PODKILAVCU</w:t>
            </w:r>
          </w:p>
        </w:tc>
      </w:tr>
      <w:tr w:rsidR="00515FEA" w14:paraId="2B4D46A2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63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B93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PPBPP074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27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KRAPINSKO-ZAGORSKA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EB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ZGRADE PODRUČNE ŠKOLE PETROVA GORA</w:t>
            </w:r>
          </w:p>
        </w:tc>
      </w:tr>
      <w:tr w:rsidR="00515FEA" w14:paraId="31FA6B6C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7F0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290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CF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MUĆ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2A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U NASELJIMA NA PODRUČJU OPĆINE</w:t>
            </w:r>
            <w:r>
              <w:rPr>
                <w:color w:val="000000"/>
                <w:sz w:val="20"/>
                <w:szCs w:val="20"/>
              </w:rPr>
              <w:t xml:space="preserve"> MUĆ</w:t>
            </w:r>
          </w:p>
        </w:tc>
      </w:tr>
      <w:tr w:rsidR="00515FEA" w14:paraId="1E1D32D4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73F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53F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3E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ŠIBENSKO-KNINSKA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09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KNINSKA ŠKOLSKA PRIČA</w:t>
            </w:r>
          </w:p>
        </w:tc>
      </w:tr>
      <w:tr w:rsidR="00515FEA" w14:paraId="06942516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7C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E8B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A0C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DUBROVAČKO-NERETVANSKA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1A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</w:tr>
      <w:tr w:rsidR="00515FEA" w14:paraId="61ED8FC7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29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F9A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082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JESENJE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B37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OŠTEĆENJA NA NERAZVRSTANIM CESTAMA OPĆINE JESENJE</w:t>
            </w:r>
          </w:p>
        </w:tc>
      </w:tr>
      <w:tr w:rsidR="00515FEA" w14:paraId="7C987CD3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E3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2E9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A20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GRAČAC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E49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SVLAČIONICA I TRIBINA NA NOGOMETNOM STADIONU GRAČAC - II. FAZA</w:t>
            </w:r>
          </w:p>
        </w:tc>
      </w:tr>
      <w:tr w:rsidR="00515FEA" w14:paraId="5C38D11A" w14:textId="77777777" w:rsidTr="00515FEA">
        <w:trPr>
          <w:trHeight w:val="84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31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2E6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023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LOBOR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38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I SANACIJA NERAZVRSTANIH CESTA NA PODRUČJU OPĆINE LOBOR</w:t>
            </w:r>
          </w:p>
        </w:tc>
      </w:tr>
      <w:tr w:rsidR="00515FEA" w14:paraId="4452A12B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7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4F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CC0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DICMO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C9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ENERGETSKA OBNOVA ZGRADE OPĆINE DICMO</w:t>
            </w:r>
          </w:p>
        </w:tc>
      </w:tr>
      <w:tr w:rsidR="00515FEA" w14:paraId="762A9B05" w14:textId="77777777" w:rsidTr="00515FEA">
        <w:trPr>
          <w:trHeight w:val="70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28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12C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622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OTOK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95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NERAZVRSTANE CESTE ODVOJAK BITUNJAC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KAMBER</w:t>
            </w:r>
          </w:p>
        </w:tc>
      </w:tr>
      <w:tr w:rsidR="00515FEA" w14:paraId="280022BD" w14:textId="77777777" w:rsidTr="00515FEA">
        <w:trPr>
          <w:trHeight w:val="69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6B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175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34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JOSIPDOL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875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NOGOSTUPA DRŽAVNE CESTE D42</w:t>
            </w:r>
          </w:p>
        </w:tc>
      </w:tr>
      <w:tr w:rsidR="00515FEA" w14:paraId="2A4EE490" w14:textId="77777777" w:rsidTr="00515FEA">
        <w:trPr>
          <w:trHeight w:val="85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58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E71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A7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OPRTALJ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02F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NASELJU POTICAJNE STAMBENE IZGRADNJE - KAVI - II.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FAZA</w:t>
            </w:r>
          </w:p>
        </w:tc>
      </w:tr>
      <w:tr w:rsidR="00515FEA" w14:paraId="199FE7B7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27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654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PPBPP086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346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CEROVLJE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6E6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ZGRADE ŠKOLE I PRENAMJENA U "CENTAR IZVRSNOSTI GRIMALDA" - V. FAZA RADOVA</w:t>
            </w:r>
          </w:p>
        </w:tc>
      </w:tr>
      <w:tr w:rsidR="00515FEA" w14:paraId="0D66C2EB" w14:textId="77777777" w:rsidTr="00515FEA">
        <w:trPr>
          <w:trHeight w:val="68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AE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4AC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9E5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RAVNA GORA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8A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FRANKOPANSKA ŠETNICA UZ JEZERO STARA SUŠICA</w:t>
            </w:r>
          </w:p>
        </w:tc>
      </w:tr>
      <w:tr w:rsidR="00515FEA" w14:paraId="0BE6B672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019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7AB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SKRAD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59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I PRENAMJENA </w:t>
            </w:r>
            <w:r>
              <w:rPr>
                <w:color w:val="000000"/>
                <w:sz w:val="20"/>
                <w:szCs w:val="20"/>
              </w:rPr>
              <w:t xml:space="preserve">PROSTORA </w:t>
            </w:r>
            <w:r w:rsidRPr="001D1C78">
              <w:rPr>
                <w:color w:val="000000"/>
                <w:sz w:val="20"/>
                <w:szCs w:val="20"/>
              </w:rPr>
              <w:t>GORNJEG PARKIRALIŠTA U TRG</w:t>
            </w:r>
          </w:p>
        </w:tc>
      </w:tr>
      <w:tr w:rsidR="00515FEA" w14:paraId="7AE21C9A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C1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05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38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SPLITSKO-DALMATINSKA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876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ŠKOLSKOG SPORTSKOG IGRALIŠTA OŠ ZAGVOZD</w:t>
            </w:r>
          </w:p>
        </w:tc>
      </w:tr>
      <w:tr w:rsidR="00515FEA" w14:paraId="5F9D8317" w14:textId="77777777" w:rsidTr="00515FEA">
        <w:trPr>
          <w:trHeight w:val="7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03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35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2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RADOBOJ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7C8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>ZVRSTANE CESTE NA PODRUČJU OPĆINE RADOBOJ: DIONICA RADOBOJ - STRAHINJE</w:t>
            </w:r>
          </w:p>
        </w:tc>
      </w:tr>
      <w:tr w:rsidR="00515FEA" w14:paraId="66BE1C28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C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D77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12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RAKOVICA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03B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RAKOVICA</w:t>
            </w:r>
          </w:p>
        </w:tc>
      </w:tr>
    </w:tbl>
    <w:p w14:paraId="642E7C20" w14:textId="77777777" w:rsidR="003C6737" w:rsidRDefault="003C6737" w:rsidP="00481A9E">
      <w:pPr>
        <w:rPr>
          <w:b/>
          <w:u w:val="single"/>
        </w:rPr>
      </w:pPr>
    </w:p>
    <w:p w14:paraId="50BEF49B" w14:textId="77777777" w:rsidR="00D81FF6" w:rsidRDefault="00D81FF6" w:rsidP="00481A9E">
      <w:pPr>
        <w:rPr>
          <w:b/>
          <w:u w:val="single"/>
        </w:rPr>
      </w:pPr>
    </w:p>
    <w:p w14:paraId="415F1723" w14:textId="77777777" w:rsidR="00D81FF6" w:rsidRDefault="00D81FF6" w:rsidP="00481A9E">
      <w:pPr>
        <w:rPr>
          <w:b/>
          <w:u w:val="single"/>
        </w:rPr>
      </w:pPr>
    </w:p>
    <w:p w14:paraId="3107D317" w14:textId="48BACD34" w:rsidR="00481A9E" w:rsidRDefault="00481A9E" w:rsidP="00481A9E">
      <w:pPr>
        <w:rPr>
          <w:b/>
          <w:u w:val="single"/>
        </w:rPr>
      </w:pPr>
      <w:r>
        <w:rPr>
          <w:b/>
          <w:u w:val="single"/>
        </w:rPr>
        <w:lastRenderedPageBreak/>
        <w:t xml:space="preserve">Tablica </w:t>
      </w:r>
      <w:r w:rsidR="00795CFD">
        <w:rPr>
          <w:b/>
          <w:u w:val="single"/>
        </w:rPr>
        <w:t>3</w:t>
      </w:r>
      <w:r>
        <w:rPr>
          <w:b/>
          <w:u w:val="single"/>
        </w:rPr>
        <w:t>.</w:t>
      </w:r>
      <w:r w:rsidRPr="00B60397">
        <w:rPr>
          <w:b/>
          <w:u w:val="single"/>
        </w:rPr>
        <w:t xml:space="preserve"> Zahtjev</w:t>
      </w:r>
      <w:r>
        <w:rPr>
          <w:b/>
          <w:u w:val="single"/>
        </w:rPr>
        <w:t>i</w:t>
      </w:r>
      <w:r w:rsidRPr="00B60397">
        <w:rPr>
          <w:b/>
          <w:u w:val="single"/>
        </w:rPr>
        <w:t xml:space="preserve"> koji ne ispunjavaju uvjete </w:t>
      </w:r>
      <w:r>
        <w:rPr>
          <w:b/>
          <w:u w:val="single"/>
        </w:rPr>
        <w:t>administrativne provjere</w:t>
      </w:r>
      <w:r w:rsidRPr="00B60397">
        <w:rPr>
          <w:b/>
          <w:u w:val="single"/>
        </w:rPr>
        <w:t>:</w:t>
      </w:r>
    </w:p>
    <w:p w14:paraId="1439DBAC" w14:textId="77777777" w:rsidR="00AA78DE" w:rsidRDefault="00AA78DE" w:rsidP="00481A9E">
      <w:pPr>
        <w:rPr>
          <w:b/>
          <w:u w:val="single"/>
        </w:rPr>
      </w:pPr>
    </w:p>
    <w:tbl>
      <w:tblPr>
        <w:tblW w:w="9687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2498"/>
        <w:gridCol w:w="2661"/>
        <w:gridCol w:w="2139"/>
      </w:tblGrid>
      <w:tr w:rsidR="00515FEA" w:rsidRPr="001D1C78" w14:paraId="48FBCED3" w14:textId="77777777" w:rsidTr="00515FEA">
        <w:trPr>
          <w:trHeight w:val="634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25D45F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 xml:space="preserve">REDNI </w:t>
            </w:r>
          </w:p>
          <w:p w14:paraId="3F517F27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487C905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58379417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673916F0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1431D433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56A6684A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RAZLOG ODBACIVANJA</w:t>
            </w:r>
          </w:p>
        </w:tc>
      </w:tr>
      <w:tr w:rsidR="00515FEA" w:rsidRPr="001D1C78" w14:paraId="0479BFD8" w14:textId="77777777" w:rsidTr="00515FEA">
        <w:trPr>
          <w:trHeight w:val="517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5CB9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0DF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B08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AA9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CD8C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FEA" w:rsidRPr="001D1C78" w14:paraId="170D2FAF" w14:textId="77777777" w:rsidTr="00515FEA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26E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24F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D3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8D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4B0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15FEA" w:rsidRPr="001D1C78" w14:paraId="0C544432" w14:textId="77777777" w:rsidTr="00515FEA">
        <w:trPr>
          <w:trHeight w:val="8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96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43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47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NOVI VINODOLSKI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D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ZAGREBAČKE ULICE U NOVOM VINODOLSKOM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75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3233F167" w14:textId="77777777" w:rsidTr="00515FEA">
        <w:trPr>
          <w:trHeight w:val="85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3C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9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76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JASENICE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2B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OPĆINSKE ZGRADE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D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2278602D" w14:textId="77777777" w:rsidTr="00515FEA">
        <w:trPr>
          <w:trHeight w:val="836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CC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F9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DD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STARIGRAD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5F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ZGRADE DRUŠTVENOG DOMA STARIGRAD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F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556C3E72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50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08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B2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VINODOLSKA OPĆINA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C0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FOTONAPONSKA ELEKTRANA NA KROVU DJEČJEG VRTIĆA "CVRČAK I MRAV" U TRIBLJU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86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28F7A76A" w14:textId="77777777" w:rsidTr="00515FEA">
        <w:trPr>
          <w:trHeight w:val="82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A9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271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82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KARLOBAG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C4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PLAŽE U KARLOBAGU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EB0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NEKOMPLETNOST</w:t>
            </w:r>
          </w:p>
          <w:p w14:paraId="2745AC7C" w14:textId="77777777" w:rsidR="00515FEA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ZAHTJEVA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6F6E06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</w:tbl>
    <w:p w14:paraId="35860DC0" w14:textId="77777777" w:rsidR="00AA78DE" w:rsidRDefault="00AA78DE" w:rsidP="00481A9E">
      <w:pPr>
        <w:rPr>
          <w:b/>
          <w:u w:val="single"/>
        </w:rPr>
      </w:pPr>
    </w:p>
    <w:p w14:paraId="72CA5451" w14:textId="77777777" w:rsidR="008A0EF5" w:rsidRDefault="008A0EF5" w:rsidP="00311473">
      <w:pPr>
        <w:rPr>
          <w:b/>
          <w:u w:val="single"/>
        </w:rPr>
      </w:pPr>
    </w:p>
    <w:p w14:paraId="571191E6" w14:textId="77777777" w:rsidR="00311473" w:rsidRPr="00B60397" w:rsidRDefault="00311473" w:rsidP="00311473">
      <w:pPr>
        <w:rPr>
          <w:b/>
          <w:u w:val="single"/>
        </w:rPr>
      </w:pPr>
    </w:p>
    <w:p w14:paraId="581702BD" w14:textId="77777777" w:rsidR="009F2036" w:rsidRPr="00581979" w:rsidRDefault="00FB51D8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F2036" w:rsidRPr="00581979">
        <w:rPr>
          <w:b/>
          <w:bCs/>
          <w:color w:val="000000"/>
          <w:sz w:val="22"/>
          <w:szCs w:val="22"/>
        </w:rPr>
        <w:t>POVJERENSTV</w:t>
      </w:r>
      <w:r w:rsidRPr="00581979">
        <w:rPr>
          <w:b/>
          <w:bCs/>
          <w:color w:val="000000"/>
          <w:sz w:val="22"/>
          <w:szCs w:val="22"/>
        </w:rPr>
        <w:t>O ZA ODABIR PROJEKATA</w:t>
      </w:r>
    </w:p>
    <w:p w14:paraId="05D0F2DE" w14:textId="77777777" w:rsidR="009F2036" w:rsidRP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14:paraId="3C01D8D5" w14:textId="77777777"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sectPr w:rsidR="009F2036" w:rsidSect="009511C3">
      <w:footerReference w:type="default" r:id="rId8"/>
      <w:pgSz w:w="11904" w:h="16838"/>
      <w:pgMar w:top="993" w:right="1414" w:bottom="1134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3601" w14:textId="77777777" w:rsidR="00902214" w:rsidRDefault="00902214" w:rsidP="004E174B">
      <w:r>
        <w:separator/>
      </w:r>
    </w:p>
  </w:endnote>
  <w:endnote w:type="continuationSeparator" w:id="0">
    <w:p w14:paraId="2E197EE3" w14:textId="77777777" w:rsidR="00902214" w:rsidRDefault="00902214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37F" w14:textId="77777777" w:rsidR="00E06183" w:rsidRDefault="00E06183" w:rsidP="006A78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BB8A" w14:textId="77777777" w:rsidR="00902214" w:rsidRDefault="00902214" w:rsidP="004E174B">
      <w:r>
        <w:separator/>
      </w:r>
    </w:p>
  </w:footnote>
  <w:footnote w:type="continuationSeparator" w:id="0">
    <w:p w14:paraId="276CFF0A" w14:textId="77777777" w:rsidR="00902214" w:rsidRDefault="00902214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pStyle w:val="Nastavakpopisa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AB4F44"/>
    <w:multiLevelType w:val="hybridMultilevel"/>
    <w:tmpl w:val="72C46916"/>
    <w:lvl w:ilvl="0" w:tplc="C6A8BE8A">
      <w:start w:val="1"/>
      <w:numFmt w:val="decimal"/>
      <w:pStyle w:val="Opisslike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06243269"/>
    <w:multiLevelType w:val="hybridMultilevel"/>
    <w:tmpl w:val="35E05482"/>
    <w:lvl w:ilvl="0" w:tplc="9A8C57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C11BC"/>
    <w:multiLevelType w:val="singleLevel"/>
    <w:tmpl w:val="17C8930E"/>
    <w:lvl w:ilvl="0">
      <w:start w:val="1"/>
      <w:numFmt w:val="lowerLetter"/>
      <w:pStyle w:val="Naslov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1B78"/>
    <w:multiLevelType w:val="hybridMultilevel"/>
    <w:tmpl w:val="B7FA9758"/>
    <w:lvl w:ilvl="0" w:tplc="1756C41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4" w15:restartNumberingAfterBreak="0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2362671">
    <w:abstractNumId w:val="18"/>
    <w:lvlOverride w:ilvl="0">
      <w:lvl w:ilvl="0">
        <w:start w:val="1"/>
        <w:numFmt w:val="lowerLetter"/>
        <w:pStyle w:val="Naslov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 w16cid:durableId="979110918">
    <w:abstractNumId w:val="30"/>
  </w:num>
  <w:num w:numId="3" w16cid:durableId="432022468">
    <w:abstractNumId w:val="6"/>
  </w:num>
  <w:num w:numId="4" w16cid:durableId="511183958">
    <w:abstractNumId w:val="45"/>
  </w:num>
  <w:num w:numId="5" w16cid:durableId="131690840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173103">
    <w:abstractNumId w:val="35"/>
  </w:num>
  <w:num w:numId="7" w16cid:durableId="15364262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9530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3751063">
    <w:abstractNumId w:val="16"/>
  </w:num>
  <w:num w:numId="10" w16cid:durableId="728653466">
    <w:abstractNumId w:val="37"/>
  </w:num>
  <w:num w:numId="11" w16cid:durableId="1917322759">
    <w:abstractNumId w:val="9"/>
  </w:num>
  <w:num w:numId="12" w16cid:durableId="1245067762">
    <w:abstractNumId w:val="34"/>
  </w:num>
  <w:num w:numId="13" w16cid:durableId="1252544472">
    <w:abstractNumId w:val="32"/>
  </w:num>
  <w:num w:numId="14" w16cid:durableId="1631395426">
    <w:abstractNumId w:val="33"/>
  </w:num>
  <w:num w:numId="15" w16cid:durableId="1687441731">
    <w:abstractNumId w:val="21"/>
  </w:num>
  <w:num w:numId="16" w16cid:durableId="16426609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4250177">
    <w:abstractNumId w:val="9"/>
  </w:num>
  <w:num w:numId="18" w16cid:durableId="1897738878">
    <w:abstractNumId w:val="26"/>
  </w:num>
  <w:num w:numId="19" w16cid:durableId="1470897608">
    <w:abstractNumId w:val="5"/>
  </w:num>
  <w:num w:numId="20" w16cid:durableId="762072183">
    <w:abstractNumId w:val="23"/>
  </w:num>
  <w:num w:numId="21" w16cid:durableId="2039427900">
    <w:abstractNumId w:val="43"/>
  </w:num>
  <w:num w:numId="22" w16cid:durableId="2085638559">
    <w:abstractNumId w:val="18"/>
    <w:lvlOverride w:ilvl="0">
      <w:lvl w:ilvl="0">
        <w:start w:val="1"/>
        <w:numFmt w:val="lowerLetter"/>
        <w:pStyle w:val="Naslov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 w16cid:durableId="2062316922">
    <w:abstractNumId w:val="39"/>
  </w:num>
  <w:num w:numId="24" w16cid:durableId="242683471">
    <w:abstractNumId w:val="24"/>
  </w:num>
  <w:num w:numId="25" w16cid:durableId="1045641763">
    <w:abstractNumId w:val="19"/>
  </w:num>
  <w:num w:numId="26" w16cid:durableId="485784429">
    <w:abstractNumId w:val="13"/>
  </w:num>
  <w:num w:numId="27" w16cid:durableId="511183381">
    <w:abstractNumId w:val="31"/>
  </w:num>
  <w:num w:numId="28" w16cid:durableId="1092320318">
    <w:abstractNumId w:val="12"/>
  </w:num>
  <w:num w:numId="29" w16cid:durableId="481891718">
    <w:abstractNumId w:val="20"/>
  </w:num>
  <w:num w:numId="30" w16cid:durableId="975140818">
    <w:abstractNumId w:val="8"/>
  </w:num>
  <w:num w:numId="31" w16cid:durableId="724838974">
    <w:abstractNumId w:val="42"/>
  </w:num>
  <w:num w:numId="32" w16cid:durableId="339891254">
    <w:abstractNumId w:val="1"/>
  </w:num>
  <w:num w:numId="33" w16cid:durableId="5976367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209148039">
    <w:abstractNumId w:val="0"/>
  </w:num>
  <w:num w:numId="35" w16cid:durableId="982277436">
    <w:abstractNumId w:val="11"/>
  </w:num>
  <w:num w:numId="36" w16cid:durableId="13121004">
    <w:abstractNumId w:val="28"/>
  </w:num>
  <w:num w:numId="37" w16cid:durableId="322321632">
    <w:abstractNumId w:val="7"/>
  </w:num>
  <w:num w:numId="38" w16cid:durableId="1449424474">
    <w:abstractNumId w:val="38"/>
  </w:num>
  <w:num w:numId="39" w16cid:durableId="279071199">
    <w:abstractNumId w:val="15"/>
  </w:num>
  <w:num w:numId="40" w16cid:durableId="1535070604">
    <w:abstractNumId w:val="25"/>
  </w:num>
  <w:num w:numId="41" w16cid:durableId="833644799">
    <w:abstractNumId w:val="10"/>
  </w:num>
  <w:num w:numId="42" w16cid:durableId="827359134">
    <w:abstractNumId w:val="36"/>
  </w:num>
  <w:num w:numId="43" w16cid:durableId="1646275102">
    <w:abstractNumId w:val="3"/>
  </w:num>
  <w:num w:numId="44" w16cid:durableId="822813773">
    <w:abstractNumId w:val="40"/>
  </w:num>
  <w:num w:numId="45" w16cid:durableId="1818566017">
    <w:abstractNumId w:val="14"/>
  </w:num>
  <w:num w:numId="46" w16cid:durableId="838810833">
    <w:abstractNumId w:val="27"/>
  </w:num>
  <w:num w:numId="47" w16cid:durableId="1075973201">
    <w:abstractNumId w:val="4"/>
  </w:num>
  <w:num w:numId="48" w16cid:durableId="18366506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95150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4B"/>
    <w:rsid w:val="000023EA"/>
    <w:rsid w:val="00003579"/>
    <w:rsid w:val="0002004D"/>
    <w:rsid w:val="00030C2C"/>
    <w:rsid w:val="00054C14"/>
    <w:rsid w:val="00067037"/>
    <w:rsid w:val="000902F4"/>
    <w:rsid w:val="0009116E"/>
    <w:rsid w:val="000937DB"/>
    <w:rsid w:val="000A429C"/>
    <w:rsid w:val="000B200F"/>
    <w:rsid w:val="000B3CD9"/>
    <w:rsid w:val="000C3BF7"/>
    <w:rsid w:val="000D7039"/>
    <w:rsid w:val="000F5DB2"/>
    <w:rsid w:val="00103132"/>
    <w:rsid w:val="00107C00"/>
    <w:rsid w:val="001204FE"/>
    <w:rsid w:val="0013013B"/>
    <w:rsid w:val="00137DC6"/>
    <w:rsid w:val="001A0759"/>
    <w:rsid w:val="001A71C2"/>
    <w:rsid w:val="001B5161"/>
    <w:rsid w:val="001C4104"/>
    <w:rsid w:val="001F60B1"/>
    <w:rsid w:val="0020153A"/>
    <w:rsid w:val="00206082"/>
    <w:rsid w:val="0020793E"/>
    <w:rsid w:val="0022164C"/>
    <w:rsid w:val="0022750A"/>
    <w:rsid w:val="00237DCF"/>
    <w:rsid w:val="00245CAC"/>
    <w:rsid w:val="00257922"/>
    <w:rsid w:val="00257EF0"/>
    <w:rsid w:val="00271E86"/>
    <w:rsid w:val="00272715"/>
    <w:rsid w:val="00290359"/>
    <w:rsid w:val="00297F21"/>
    <w:rsid w:val="002B0C29"/>
    <w:rsid w:val="002B2A5A"/>
    <w:rsid w:val="002F7E90"/>
    <w:rsid w:val="00306DA2"/>
    <w:rsid w:val="00311473"/>
    <w:rsid w:val="00331C59"/>
    <w:rsid w:val="003364F8"/>
    <w:rsid w:val="00342BEB"/>
    <w:rsid w:val="00343C17"/>
    <w:rsid w:val="003547E1"/>
    <w:rsid w:val="00354FC0"/>
    <w:rsid w:val="00355AA7"/>
    <w:rsid w:val="0037150E"/>
    <w:rsid w:val="00386842"/>
    <w:rsid w:val="00387FD6"/>
    <w:rsid w:val="00393A90"/>
    <w:rsid w:val="003A255F"/>
    <w:rsid w:val="003C6737"/>
    <w:rsid w:val="003D380E"/>
    <w:rsid w:val="003F19CA"/>
    <w:rsid w:val="003F605A"/>
    <w:rsid w:val="003F63DC"/>
    <w:rsid w:val="00406E3D"/>
    <w:rsid w:val="004153D0"/>
    <w:rsid w:val="00416926"/>
    <w:rsid w:val="0042194C"/>
    <w:rsid w:val="004278D1"/>
    <w:rsid w:val="00440C69"/>
    <w:rsid w:val="004720C6"/>
    <w:rsid w:val="00477DFA"/>
    <w:rsid w:val="00480D64"/>
    <w:rsid w:val="00481A9E"/>
    <w:rsid w:val="0049093F"/>
    <w:rsid w:val="00495754"/>
    <w:rsid w:val="004A57DD"/>
    <w:rsid w:val="004C4F4D"/>
    <w:rsid w:val="004C79B0"/>
    <w:rsid w:val="004D568F"/>
    <w:rsid w:val="004E174B"/>
    <w:rsid w:val="00515FEA"/>
    <w:rsid w:val="00525A7C"/>
    <w:rsid w:val="005279D4"/>
    <w:rsid w:val="005518E6"/>
    <w:rsid w:val="00581979"/>
    <w:rsid w:val="005D07D4"/>
    <w:rsid w:val="006109D1"/>
    <w:rsid w:val="00615EDA"/>
    <w:rsid w:val="00620CEA"/>
    <w:rsid w:val="006306CB"/>
    <w:rsid w:val="00633F26"/>
    <w:rsid w:val="00642CF9"/>
    <w:rsid w:val="00643202"/>
    <w:rsid w:val="0065727D"/>
    <w:rsid w:val="006609A0"/>
    <w:rsid w:val="006700DA"/>
    <w:rsid w:val="006A59B9"/>
    <w:rsid w:val="006A7871"/>
    <w:rsid w:val="006B1B11"/>
    <w:rsid w:val="006B65F6"/>
    <w:rsid w:val="006D001C"/>
    <w:rsid w:val="006E6098"/>
    <w:rsid w:val="006F5223"/>
    <w:rsid w:val="00710307"/>
    <w:rsid w:val="00717F23"/>
    <w:rsid w:val="007252EF"/>
    <w:rsid w:val="00736F94"/>
    <w:rsid w:val="00745176"/>
    <w:rsid w:val="00747490"/>
    <w:rsid w:val="00751186"/>
    <w:rsid w:val="007805CD"/>
    <w:rsid w:val="00795CFD"/>
    <w:rsid w:val="007A4BAE"/>
    <w:rsid w:val="007C447C"/>
    <w:rsid w:val="007E5353"/>
    <w:rsid w:val="00800E48"/>
    <w:rsid w:val="00802F5B"/>
    <w:rsid w:val="0081506D"/>
    <w:rsid w:val="00821D12"/>
    <w:rsid w:val="00827331"/>
    <w:rsid w:val="00834C69"/>
    <w:rsid w:val="008362DB"/>
    <w:rsid w:val="00837E1B"/>
    <w:rsid w:val="00855C35"/>
    <w:rsid w:val="008575F3"/>
    <w:rsid w:val="00886FF9"/>
    <w:rsid w:val="008A0EF5"/>
    <w:rsid w:val="008A393D"/>
    <w:rsid w:val="008D5924"/>
    <w:rsid w:val="008D7F37"/>
    <w:rsid w:val="008F45F0"/>
    <w:rsid w:val="00902214"/>
    <w:rsid w:val="00903A3E"/>
    <w:rsid w:val="009063D4"/>
    <w:rsid w:val="00915074"/>
    <w:rsid w:val="00927645"/>
    <w:rsid w:val="009369EF"/>
    <w:rsid w:val="009511C3"/>
    <w:rsid w:val="00952427"/>
    <w:rsid w:val="00963CDE"/>
    <w:rsid w:val="00976EE0"/>
    <w:rsid w:val="009777C1"/>
    <w:rsid w:val="009843B8"/>
    <w:rsid w:val="00984BD7"/>
    <w:rsid w:val="009952DA"/>
    <w:rsid w:val="00995A0D"/>
    <w:rsid w:val="00995C8D"/>
    <w:rsid w:val="00997A6A"/>
    <w:rsid w:val="009C5D7D"/>
    <w:rsid w:val="009F2036"/>
    <w:rsid w:val="00A17422"/>
    <w:rsid w:val="00A17975"/>
    <w:rsid w:val="00A2309A"/>
    <w:rsid w:val="00A524E2"/>
    <w:rsid w:val="00A53892"/>
    <w:rsid w:val="00A61BE1"/>
    <w:rsid w:val="00A71F8B"/>
    <w:rsid w:val="00A94604"/>
    <w:rsid w:val="00AA2DFC"/>
    <w:rsid w:val="00AA6A01"/>
    <w:rsid w:val="00AA78DE"/>
    <w:rsid w:val="00AC1EAC"/>
    <w:rsid w:val="00AC34AB"/>
    <w:rsid w:val="00AC73AB"/>
    <w:rsid w:val="00AE1D3E"/>
    <w:rsid w:val="00B04FA0"/>
    <w:rsid w:val="00B0614C"/>
    <w:rsid w:val="00B27984"/>
    <w:rsid w:val="00B307F7"/>
    <w:rsid w:val="00B420A1"/>
    <w:rsid w:val="00B42D6F"/>
    <w:rsid w:val="00B53471"/>
    <w:rsid w:val="00B818AD"/>
    <w:rsid w:val="00B9389A"/>
    <w:rsid w:val="00B93C2C"/>
    <w:rsid w:val="00BC4B0D"/>
    <w:rsid w:val="00BC77B1"/>
    <w:rsid w:val="00BD4170"/>
    <w:rsid w:val="00BD7851"/>
    <w:rsid w:val="00BE2AA1"/>
    <w:rsid w:val="00BF378C"/>
    <w:rsid w:val="00C013ED"/>
    <w:rsid w:val="00C23C41"/>
    <w:rsid w:val="00C26890"/>
    <w:rsid w:val="00C510CE"/>
    <w:rsid w:val="00C52F34"/>
    <w:rsid w:val="00C635CE"/>
    <w:rsid w:val="00C6691A"/>
    <w:rsid w:val="00C74C5D"/>
    <w:rsid w:val="00CA3002"/>
    <w:rsid w:val="00CC28E1"/>
    <w:rsid w:val="00CC7E4D"/>
    <w:rsid w:val="00CE0A59"/>
    <w:rsid w:val="00CF1CFA"/>
    <w:rsid w:val="00D101ED"/>
    <w:rsid w:val="00D211E7"/>
    <w:rsid w:val="00D37D2F"/>
    <w:rsid w:val="00D5456A"/>
    <w:rsid w:val="00D80BEB"/>
    <w:rsid w:val="00D81FF6"/>
    <w:rsid w:val="00DC10BB"/>
    <w:rsid w:val="00DC6CB2"/>
    <w:rsid w:val="00DD66B9"/>
    <w:rsid w:val="00DD69C3"/>
    <w:rsid w:val="00DE22DC"/>
    <w:rsid w:val="00DF0927"/>
    <w:rsid w:val="00DF63EF"/>
    <w:rsid w:val="00DF7301"/>
    <w:rsid w:val="00DF7ECA"/>
    <w:rsid w:val="00E06183"/>
    <w:rsid w:val="00E154D6"/>
    <w:rsid w:val="00E1559E"/>
    <w:rsid w:val="00E16D50"/>
    <w:rsid w:val="00E24529"/>
    <w:rsid w:val="00E3286C"/>
    <w:rsid w:val="00E41FAF"/>
    <w:rsid w:val="00E42487"/>
    <w:rsid w:val="00E50476"/>
    <w:rsid w:val="00E621FC"/>
    <w:rsid w:val="00E74D5B"/>
    <w:rsid w:val="00E76536"/>
    <w:rsid w:val="00E83571"/>
    <w:rsid w:val="00EB39AC"/>
    <w:rsid w:val="00EC5852"/>
    <w:rsid w:val="00F249A4"/>
    <w:rsid w:val="00F31716"/>
    <w:rsid w:val="00F3570D"/>
    <w:rsid w:val="00F6328D"/>
    <w:rsid w:val="00F6376E"/>
    <w:rsid w:val="00F80254"/>
    <w:rsid w:val="00F91C1A"/>
    <w:rsid w:val="00FA089C"/>
    <w:rsid w:val="00FB51D8"/>
    <w:rsid w:val="00FB5EFA"/>
    <w:rsid w:val="00FC19ED"/>
    <w:rsid w:val="00FC1FE5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ABB"/>
  <w15:docId w15:val="{CAB6304F-77E2-40A6-85DA-A152B60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aliases w:val="Centered,Titolo 3, Centered"/>
    <w:basedOn w:val="Normal"/>
    <w:next w:val="Normal"/>
    <w:link w:val="Naslov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aliases w:val="Centered Char,Titolo 3 Char, Centered Char"/>
    <w:basedOn w:val="Zadanifontodlomka"/>
    <w:link w:val="Naslov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character" w:styleId="Hiperveza">
    <w:name w:val="Hyperlink"/>
    <w:uiPriority w:val="99"/>
    <w:rsid w:val="00802F5B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Sadraj4"/>
    <w:autoRedefine/>
    <w:rsid w:val="0020793E"/>
    <w:pPr>
      <w:widowControl/>
      <w:spacing w:after="0"/>
      <w:ind w:left="0"/>
      <w:jc w:val="both"/>
    </w:pPr>
    <w:rPr>
      <w:b/>
      <w:i/>
      <w:iCs/>
      <w:smallCaps/>
      <w:color w:val="080000"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Tekstbalonia">
    <w:name w:val="Balloon Text"/>
    <w:basedOn w:val="Normal"/>
    <w:link w:val="TekstbaloniaChar"/>
    <w:unhideWhenUsed/>
    <w:rsid w:val="00802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Reetkatablice">
    <w:name w:val="Table Grid"/>
    <w:basedOn w:val="Obinatablica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E174B"/>
  </w:style>
  <w:style w:type="paragraph" w:styleId="Zaglavlje">
    <w:name w:val="header"/>
    <w:basedOn w:val="Normal"/>
    <w:link w:val="Zaglavlje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Svijetlosjenanje-Isticanje3">
    <w:name w:val="Light Shading Accent 3"/>
    <w:basedOn w:val="Obinatablica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ipopis-Isticanje3">
    <w:name w:val="Light List Accent 3"/>
    <w:basedOn w:val="Obinatablica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rednjipopis2-Isticanje3">
    <w:name w:val="Medium List 2 Accent 3"/>
    <w:basedOn w:val="Obinatablica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Svijetlosjenanje">
    <w:name w:val="Light Shading"/>
    <w:basedOn w:val="Obinatablica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Sadraj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Sadraj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Naslovknjige">
    <w:name w:val="Book Title"/>
    <w:uiPriority w:val="33"/>
    <w:qFormat/>
    <w:rsid w:val="004E174B"/>
    <w:rPr>
      <w:b/>
      <w:bCs/>
      <w:smallCaps/>
      <w:spacing w:val="5"/>
    </w:rPr>
  </w:style>
  <w:style w:type="character" w:styleId="SlijeenaHiperveza">
    <w:name w:val="FollowedHyperlink"/>
    <w:uiPriority w:val="99"/>
    <w:unhideWhenUsed/>
    <w:rsid w:val="004E174B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dnaslov">
    <w:name w:val="Subtitle"/>
    <w:basedOn w:val="Normal"/>
    <w:next w:val="Tijeloteksta"/>
    <w:link w:val="Podnaslov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paragraph" w:styleId="Tijeloteksta">
    <w:name w:val="Body Text"/>
    <w:basedOn w:val="Normal"/>
    <w:link w:val="Tijeloteksta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4E174B"/>
    <w:rPr>
      <w:b/>
      <w:sz w:val="48"/>
      <w:lang w:val="en-US" w:eastAsia="ar-SA"/>
    </w:rPr>
  </w:style>
  <w:style w:type="paragraph" w:styleId="Naslov">
    <w:name w:val="Title"/>
    <w:basedOn w:val="Normal"/>
    <w:next w:val="Podnaslov"/>
    <w:link w:val="Naslov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Zadanifontodlomka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UvuenotijelotekstaChar">
    <w:name w:val="Uvučeno tijelo teksta Char"/>
    <w:link w:val="Uvuenotijeloteksta"/>
    <w:locked/>
    <w:rsid w:val="004E174B"/>
    <w:rPr>
      <w:rFonts w:ascii="Arial" w:hAnsi="Arial" w:cs="Arial"/>
      <w:spacing w:val="-2"/>
      <w:lang w:val="fr-FR" w:eastAsia="ar-SA"/>
    </w:rPr>
  </w:style>
  <w:style w:type="paragraph" w:styleId="Uvuenotijeloteksta">
    <w:name w:val="Body Text Indent"/>
    <w:basedOn w:val="Normal"/>
    <w:link w:val="Uvuenotijeloteksta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Zadanifontodlomka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locked/>
    <w:rsid w:val="004E174B"/>
    <w:rPr>
      <w:rFonts w:ascii="Arial" w:hAnsi="Arial" w:cs="Arial"/>
      <w:lang w:val="fr-FR" w:eastAsia="ar-SA"/>
    </w:rPr>
  </w:style>
  <w:style w:type="paragraph" w:styleId="Tijeloteksta3">
    <w:name w:val="Body Text 3"/>
    <w:basedOn w:val="Normal"/>
    <w:link w:val="Tijeloteksta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Zadanifontodlomka"/>
    <w:uiPriority w:val="99"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Opisslike">
    <w:name w:val="caption"/>
    <w:basedOn w:val="Normal"/>
    <w:next w:val="Tijeloteksta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Nastavakpopisa2">
    <w:name w:val="List Continue 2"/>
    <w:basedOn w:val="Nastavakpopisa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Nastavakpopisa">
    <w:name w:val="List Continue"/>
    <w:basedOn w:val="Normal"/>
    <w:uiPriority w:val="99"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paragraph" w:customStyle="1" w:styleId="xl65">
    <w:name w:val="xl65"/>
    <w:basedOn w:val="Normal"/>
    <w:rsid w:val="00A1742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17422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A174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17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aslovChar1">
    <w:name w:val="Naslov Char1"/>
    <w:rsid w:val="007252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vuenotijelotekstaChar1">
    <w:name w:val="Uvučeno tijelo teksta Char1"/>
    <w:rsid w:val="007252EF"/>
    <w:rPr>
      <w:sz w:val="24"/>
      <w:szCs w:val="24"/>
    </w:rPr>
  </w:style>
  <w:style w:type="character" w:customStyle="1" w:styleId="Tijeloteksta3Char1">
    <w:name w:val="Tijelo teksta 3 Char1"/>
    <w:rsid w:val="007252EF"/>
    <w:rPr>
      <w:sz w:val="16"/>
      <w:szCs w:val="16"/>
    </w:rPr>
  </w:style>
  <w:style w:type="paragraph" w:customStyle="1" w:styleId="xl84">
    <w:name w:val="xl84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EFF-C924-4656-A4C7-4D43922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Ozren Car</cp:lastModifiedBy>
  <cp:revision>2</cp:revision>
  <cp:lastPrinted>2021-02-17T08:14:00Z</cp:lastPrinted>
  <dcterms:created xsi:type="dcterms:W3CDTF">2022-04-06T13:13:00Z</dcterms:created>
  <dcterms:modified xsi:type="dcterms:W3CDTF">2022-04-06T13:13:00Z</dcterms:modified>
</cp:coreProperties>
</file>